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EB4EC" w14:textId="77777777" w:rsidR="00291AB2" w:rsidRPr="00CB73F9" w:rsidRDefault="00291AB2" w:rsidP="00291AB2">
      <w:pPr>
        <w:rPr>
          <w:lang w:val="lv-LV"/>
        </w:rPr>
      </w:pPr>
    </w:p>
    <w:p w14:paraId="3B0C050B" w14:textId="253D17C3" w:rsidR="00CB73F9" w:rsidRPr="00A83638" w:rsidRDefault="00842E52" w:rsidP="00CB73F9">
      <w:pPr>
        <w:jc w:val="center"/>
        <w:rPr>
          <w:b/>
          <w:bCs/>
          <w:sz w:val="28"/>
          <w:szCs w:val="28"/>
          <w:lang w:val="lv-LV"/>
        </w:rPr>
      </w:pPr>
      <w:bookmarkStart w:id="0" w:name="_Hlk60219523"/>
      <w:r>
        <w:rPr>
          <w:b/>
          <w:bCs/>
          <w:sz w:val="28"/>
          <w:szCs w:val="28"/>
          <w:lang w:val="lv-LV"/>
        </w:rPr>
        <w:t>PIEKĻŪSTAMĪBAS I</w:t>
      </w:r>
      <w:r w:rsidR="009A3018" w:rsidRPr="00A83638">
        <w:rPr>
          <w:b/>
          <w:bCs/>
          <w:sz w:val="28"/>
          <w:szCs w:val="28"/>
          <w:lang w:val="lv-LV"/>
        </w:rPr>
        <w:t>ZVĒRTĒŠANAS PROTOKOL</w:t>
      </w:r>
      <w:r w:rsidR="00EA0E8C" w:rsidRPr="00A83638">
        <w:rPr>
          <w:b/>
          <w:bCs/>
          <w:sz w:val="28"/>
          <w:szCs w:val="28"/>
          <w:lang w:val="lv-LV"/>
        </w:rPr>
        <w:t xml:space="preserve">A </w:t>
      </w:r>
      <w:r w:rsidR="00091BF2" w:rsidRPr="00A83638">
        <w:rPr>
          <w:b/>
          <w:bCs/>
          <w:sz w:val="28"/>
          <w:szCs w:val="28"/>
          <w:lang w:val="lv-LV"/>
        </w:rPr>
        <w:t>VEIDLAPA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0"/>
        <w:gridCol w:w="3789"/>
        <w:gridCol w:w="533"/>
        <w:gridCol w:w="4344"/>
        <w:gridCol w:w="2894"/>
      </w:tblGrid>
      <w:tr w:rsidR="00DC5B9B" w:rsidRPr="004D7434" w14:paraId="7C567BC8" w14:textId="77777777" w:rsidTr="00252813">
        <w:tc>
          <w:tcPr>
            <w:tcW w:w="3077" w:type="dxa"/>
            <w:vAlign w:val="center"/>
          </w:tcPr>
          <w:bookmarkEnd w:id="0"/>
          <w:p w14:paraId="572A52B5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 xml:space="preserve">Tīmekļvietnes atbilstība </w:t>
            </w:r>
            <w:proofErr w:type="spellStart"/>
            <w:r w:rsidRPr="00CB73F9">
              <w:rPr>
                <w:color w:val="7F7F7F" w:themeColor="text1" w:themeTint="80"/>
                <w:lang w:val="lv-LV"/>
              </w:rPr>
              <w:t>piekļūstamības</w:t>
            </w:r>
            <w:proofErr w:type="spellEnd"/>
            <w:r w:rsidRPr="00CB73F9">
              <w:rPr>
                <w:color w:val="7F7F7F" w:themeColor="text1" w:themeTint="80"/>
                <w:lang w:val="lv-LV"/>
              </w:rPr>
              <w:t xml:space="preserve"> prasībām veikta (veikšanas datums):</w:t>
            </w:r>
          </w:p>
        </w:tc>
        <w:tc>
          <w:tcPr>
            <w:tcW w:w="4006" w:type="dxa"/>
            <w:vAlign w:val="center"/>
          </w:tcPr>
          <w:p w14:paraId="0DB3D02F" w14:textId="7186EA05" w:rsidR="00CB73F9" w:rsidRPr="00CB73F9" w:rsidRDefault="00672E19" w:rsidP="004D4D6B">
            <w:pPr>
              <w:rPr>
                <w:lang w:val="lv-LV"/>
              </w:rPr>
            </w:pPr>
            <w:r>
              <w:rPr>
                <w:lang w:val="lv-LV"/>
              </w:rPr>
              <w:t>04</w:t>
            </w:r>
            <w:r w:rsidR="00CD0756">
              <w:rPr>
                <w:lang w:val="lv-LV"/>
              </w:rPr>
              <w:t>.0</w:t>
            </w:r>
            <w:r>
              <w:rPr>
                <w:lang w:val="lv-LV"/>
              </w:rPr>
              <w:t>2</w:t>
            </w:r>
            <w:r w:rsidR="00CD0756">
              <w:rPr>
                <w:lang w:val="lv-LV"/>
              </w:rPr>
              <w:t>.202</w:t>
            </w:r>
            <w:r w:rsidR="00D6416E">
              <w:rPr>
                <w:lang w:val="lv-LV"/>
              </w:rPr>
              <w:t>2</w:t>
            </w:r>
            <w:r w:rsidR="00CD0756">
              <w:rPr>
                <w:lang w:val="lv-LV"/>
              </w:rPr>
              <w:t>.</w:t>
            </w:r>
          </w:p>
        </w:tc>
        <w:tc>
          <w:tcPr>
            <w:tcW w:w="567" w:type="dxa"/>
          </w:tcPr>
          <w:p w14:paraId="46465A2A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13FDD4DA" w14:textId="73BDA291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 xml:space="preserve">Tīmekļvietnes </w:t>
            </w:r>
            <w:proofErr w:type="spellStart"/>
            <w:r w:rsidRPr="00CB73F9">
              <w:rPr>
                <w:color w:val="7F7F7F" w:themeColor="text1" w:themeTint="80"/>
                <w:lang w:val="lv-LV"/>
              </w:rPr>
              <w:t>piekļūstamības</w:t>
            </w:r>
            <w:proofErr w:type="spellEnd"/>
            <w:r w:rsidRPr="00CB73F9">
              <w:rPr>
                <w:color w:val="7F7F7F" w:themeColor="text1" w:themeTint="80"/>
                <w:lang w:val="lv-LV"/>
              </w:rPr>
              <w:t xml:space="preserve"> pārbaudi veica</w:t>
            </w:r>
            <w:r w:rsidRPr="00CB73F9">
              <w:rPr>
                <w:color w:val="7F7F7F" w:themeColor="text1" w:themeTint="80"/>
                <w:lang w:val="lv-LV"/>
              </w:rPr>
              <w:br/>
              <w:t>(vārds, uzvārds, amats</w:t>
            </w:r>
            <w:r w:rsidR="00516C7A">
              <w:rPr>
                <w:color w:val="7F7F7F" w:themeColor="text1" w:themeTint="80"/>
                <w:lang w:val="lv-LV"/>
              </w:rPr>
              <w:t>)</w:t>
            </w:r>
            <w:r w:rsidRPr="00CB73F9">
              <w:rPr>
                <w:color w:val="7F7F7F" w:themeColor="text1" w:themeTint="80"/>
                <w:lang w:val="lv-LV"/>
              </w:rPr>
              <w:t>:</w:t>
            </w:r>
          </w:p>
        </w:tc>
        <w:tc>
          <w:tcPr>
            <w:tcW w:w="3078" w:type="dxa"/>
          </w:tcPr>
          <w:p w14:paraId="0BDB6FA3" w14:textId="2CAF6C26" w:rsidR="00CB73F9" w:rsidRPr="00CB73F9" w:rsidRDefault="00555ED9" w:rsidP="00555ED9">
            <w:pPr>
              <w:rPr>
                <w:lang w:val="lv-LV"/>
              </w:rPr>
            </w:pPr>
            <w:bookmarkStart w:id="1" w:name="_Hlk60219469"/>
            <w:r>
              <w:t>Ieva Druveniece</w:t>
            </w:r>
            <w:r w:rsidR="00DC5B9B">
              <w:t xml:space="preserve">, </w:t>
            </w:r>
            <w:proofErr w:type="spellStart"/>
            <w:r w:rsidR="00DC5B9B">
              <w:t>Sabiedrisko</w:t>
            </w:r>
            <w:proofErr w:type="spellEnd"/>
            <w:r w:rsidR="00DC5B9B">
              <w:t xml:space="preserve"> </w:t>
            </w:r>
            <w:proofErr w:type="spellStart"/>
            <w:r w:rsidR="00DC5B9B">
              <w:t>attiecību</w:t>
            </w:r>
            <w:proofErr w:type="spellEnd"/>
            <w:r w:rsidR="00DC5B9B">
              <w:t xml:space="preserve"> </w:t>
            </w:r>
            <w:bookmarkEnd w:id="1"/>
            <w:proofErr w:type="spellStart"/>
            <w:r>
              <w:t>speciāliste</w:t>
            </w:r>
            <w:proofErr w:type="spellEnd"/>
          </w:p>
        </w:tc>
      </w:tr>
      <w:tr w:rsidR="00DC5B9B" w:rsidRPr="00D6416E" w14:paraId="2F3BE3F4" w14:textId="77777777" w:rsidTr="00252813">
        <w:tc>
          <w:tcPr>
            <w:tcW w:w="3077" w:type="dxa"/>
            <w:vAlign w:val="center"/>
          </w:tcPr>
          <w:p w14:paraId="1CD79102" w14:textId="68B0881F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Iestādes nosaukums:</w:t>
            </w:r>
            <w:r w:rsidR="00DC5B9B">
              <w:rPr>
                <w:color w:val="7F7F7F" w:themeColor="text1" w:themeTint="80"/>
                <w:lang w:val="lv-LV"/>
              </w:rPr>
              <w:t xml:space="preserve"> </w:t>
            </w:r>
          </w:p>
        </w:tc>
        <w:tc>
          <w:tcPr>
            <w:tcW w:w="4006" w:type="dxa"/>
            <w:vAlign w:val="center"/>
          </w:tcPr>
          <w:p w14:paraId="14E2BC31" w14:textId="49AA4449" w:rsidR="00CB73F9" w:rsidRPr="00CB73F9" w:rsidRDefault="00404786" w:rsidP="004D4D6B">
            <w:pPr>
              <w:rPr>
                <w:lang w:val="lv-LV"/>
              </w:rPr>
            </w:pPr>
            <w:proofErr w:type="spellStart"/>
            <w:r>
              <w:t>Jēkabpils</w:t>
            </w:r>
            <w:proofErr w:type="spellEnd"/>
            <w:r>
              <w:t xml:space="preserve"> </w:t>
            </w:r>
            <w:proofErr w:type="spellStart"/>
            <w:r>
              <w:t>Kultūras</w:t>
            </w:r>
            <w:proofErr w:type="spellEnd"/>
            <w:r>
              <w:t xml:space="preserve"> </w:t>
            </w:r>
            <w:proofErr w:type="spellStart"/>
            <w:r>
              <w:t>pārvalde</w:t>
            </w:r>
            <w:proofErr w:type="spellEnd"/>
          </w:p>
        </w:tc>
        <w:tc>
          <w:tcPr>
            <w:tcW w:w="567" w:type="dxa"/>
          </w:tcPr>
          <w:p w14:paraId="595A5BB2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7A7CA8D5" w14:textId="585BC4D3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 xml:space="preserve">Tīmekļvietnes </w:t>
            </w:r>
            <w:proofErr w:type="spellStart"/>
            <w:r w:rsidRPr="00CB73F9">
              <w:rPr>
                <w:color w:val="7F7F7F" w:themeColor="text1" w:themeTint="80"/>
                <w:lang w:val="lv-LV"/>
              </w:rPr>
              <w:t>piekļūstamības</w:t>
            </w:r>
            <w:proofErr w:type="spellEnd"/>
            <w:r w:rsidRPr="00CB73F9">
              <w:rPr>
                <w:color w:val="7F7F7F" w:themeColor="text1" w:themeTint="80"/>
                <w:lang w:val="lv-LV"/>
              </w:rPr>
              <w:t xml:space="preserve"> pārbaudi veica</w:t>
            </w:r>
            <w:r w:rsidRPr="00CB73F9">
              <w:rPr>
                <w:color w:val="7F7F7F" w:themeColor="text1" w:themeTint="80"/>
                <w:lang w:val="lv-LV"/>
              </w:rPr>
              <w:br/>
              <w:t>(vārds, uzvārds, amats</w:t>
            </w:r>
            <w:r w:rsidR="00516C7A">
              <w:rPr>
                <w:color w:val="7F7F7F" w:themeColor="text1" w:themeTint="80"/>
                <w:lang w:val="lv-LV"/>
              </w:rPr>
              <w:t>)</w:t>
            </w:r>
            <w:r w:rsidRPr="00CB73F9">
              <w:rPr>
                <w:color w:val="7F7F7F" w:themeColor="text1" w:themeTint="80"/>
                <w:lang w:val="lv-LV"/>
              </w:rPr>
              <w:t>:</w:t>
            </w:r>
          </w:p>
        </w:tc>
        <w:tc>
          <w:tcPr>
            <w:tcW w:w="3078" w:type="dxa"/>
          </w:tcPr>
          <w:p w14:paraId="1B65E62C" w14:textId="647C3AC3" w:rsidR="00CB73F9" w:rsidRPr="00CB73F9" w:rsidRDefault="00CB73F9" w:rsidP="004D4D6B">
            <w:pPr>
              <w:rPr>
                <w:lang w:val="lv-LV"/>
              </w:rPr>
            </w:pPr>
          </w:p>
        </w:tc>
      </w:tr>
      <w:tr w:rsidR="00DC5B9B" w:rsidRPr="00404786" w14:paraId="3B023A65" w14:textId="77777777" w:rsidTr="00252813">
        <w:tc>
          <w:tcPr>
            <w:tcW w:w="3077" w:type="dxa"/>
            <w:vAlign w:val="center"/>
          </w:tcPr>
          <w:p w14:paraId="27A4C36F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domēna nosaukums (URL):</w:t>
            </w:r>
          </w:p>
        </w:tc>
        <w:tc>
          <w:tcPr>
            <w:tcW w:w="4006" w:type="dxa"/>
            <w:vAlign w:val="center"/>
          </w:tcPr>
          <w:p w14:paraId="76EA5136" w14:textId="3F70BA2F" w:rsidR="00CB73F9" w:rsidRPr="00CB73F9" w:rsidRDefault="00DC5B9B" w:rsidP="00404786">
            <w:pPr>
              <w:rPr>
                <w:lang w:val="lv-LV"/>
              </w:rPr>
            </w:pPr>
            <w:r w:rsidRPr="00DC5B9B">
              <w:rPr>
                <w:lang w:val="lv-LV"/>
              </w:rPr>
              <w:t>https://www.</w:t>
            </w:r>
            <w:r w:rsidR="00404786">
              <w:rPr>
                <w:lang w:val="lv-LV"/>
              </w:rPr>
              <w:t>jkp.lv</w:t>
            </w:r>
          </w:p>
        </w:tc>
        <w:tc>
          <w:tcPr>
            <w:tcW w:w="567" w:type="dxa"/>
          </w:tcPr>
          <w:p w14:paraId="163A874C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5E6519B1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3078" w:type="dxa"/>
          </w:tcPr>
          <w:p w14:paraId="67978625" w14:textId="77777777" w:rsidR="00CB73F9" w:rsidRPr="00CB73F9" w:rsidRDefault="00CB73F9" w:rsidP="004D4D6B">
            <w:pPr>
              <w:rPr>
                <w:lang w:val="lv-LV"/>
              </w:rPr>
            </w:pPr>
          </w:p>
        </w:tc>
      </w:tr>
    </w:tbl>
    <w:p w14:paraId="5F86FF52" w14:textId="77777777" w:rsidR="00CB73F9" w:rsidRPr="00CB73F9" w:rsidRDefault="00CB73F9" w:rsidP="00CB73F9">
      <w:pPr>
        <w:rPr>
          <w:lang w:val="lv-LV"/>
        </w:rPr>
      </w:pPr>
    </w:p>
    <w:tbl>
      <w:tblPr>
        <w:tblStyle w:val="Reatabula"/>
        <w:tblW w:w="5000" w:type="pct"/>
        <w:tblLayout w:type="fixed"/>
        <w:tblLook w:val="04A0" w:firstRow="1" w:lastRow="0" w:firstColumn="1" w:lastColumn="0" w:noHBand="0" w:noVBand="1"/>
      </w:tblPr>
      <w:tblGrid>
        <w:gridCol w:w="2114"/>
        <w:gridCol w:w="1123"/>
        <w:gridCol w:w="1123"/>
        <w:gridCol w:w="1123"/>
        <w:gridCol w:w="1123"/>
        <w:gridCol w:w="1123"/>
        <w:gridCol w:w="1124"/>
        <w:gridCol w:w="1123"/>
        <w:gridCol w:w="1123"/>
        <w:gridCol w:w="1123"/>
        <w:gridCol w:w="886"/>
        <w:gridCol w:w="1362"/>
      </w:tblGrid>
      <w:tr w:rsidR="00CB73F9" w:rsidRPr="004D7434" w14:paraId="7593BCF0" w14:textId="77777777" w:rsidTr="00F61D42">
        <w:tc>
          <w:tcPr>
            <w:tcW w:w="2114" w:type="dxa"/>
            <w:vAlign w:val="center"/>
          </w:tcPr>
          <w:p w14:paraId="58FDC354" w14:textId="77777777" w:rsidR="00CB73F9" w:rsidRPr="00CB73F9" w:rsidRDefault="00CB73F9" w:rsidP="004D4D6B">
            <w:pPr>
              <w:jc w:val="center"/>
              <w:rPr>
                <w:b/>
                <w:bCs/>
                <w:lang w:val="lv-LV"/>
              </w:rPr>
            </w:pPr>
            <w:r w:rsidRPr="00CB73F9">
              <w:rPr>
                <w:b/>
                <w:bCs/>
                <w:lang w:val="lv-LV"/>
              </w:rPr>
              <w:t>Novērtētās lapas</w:t>
            </w:r>
          </w:p>
        </w:tc>
        <w:tc>
          <w:tcPr>
            <w:tcW w:w="1123" w:type="dxa"/>
            <w:vAlign w:val="center"/>
          </w:tcPr>
          <w:p w14:paraId="1A3B65DA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Galvenā navigācija</w:t>
            </w:r>
          </w:p>
        </w:tc>
        <w:tc>
          <w:tcPr>
            <w:tcW w:w="1123" w:type="dxa"/>
            <w:vAlign w:val="center"/>
          </w:tcPr>
          <w:p w14:paraId="73BF2B1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proofErr w:type="spellStart"/>
            <w:r w:rsidRPr="00CB73F9">
              <w:rPr>
                <w:b/>
                <w:bCs/>
                <w:sz w:val="16"/>
                <w:szCs w:val="16"/>
                <w:lang w:val="lv-LV"/>
              </w:rPr>
              <w:t>Pamatstruk-tūras</w:t>
            </w:r>
            <w:proofErr w:type="spellEnd"/>
            <w:r w:rsidRPr="00CB73F9">
              <w:rPr>
                <w:b/>
                <w:bCs/>
                <w:sz w:val="16"/>
                <w:szCs w:val="16"/>
                <w:lang w:val="lv-LV"/>
              </w:rPr>
              <w:t xml:space="preserve"> pārbaude</w:t>
            </w:r>
          </w:p>
        </w:tc>
        <w:tc>
          <w:tcPr>
            <w:tcW w:w="1123" w:type="dxa"/>
            <w:vAlign w:val="center"/>
          </w:tcPr>
          <w:p w14:paraId="07E51BD4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bookmarkStart w:id="2" w:name="_Hlk60218611"/>
            <w:r w:rsidRPr="00CB73F9">
              <w:rPr>
                <w:b/>
                <w:bCs/>
                <w:sz w:val="16"/>
                <w:szCs w:val="16"/>
                <w:lang w:val="lv-LV"/>
              </w:rPr>
              <w:t xml:space="preserve">Tastatūras piekļuve </w:t>
            </w:r>
            <w:bookmarkEnd w:id="2"/>
            <w:r w:rsidRPr="00CB73F9">
              <w:rPr>
                <w:b/>
                <w:bCs/>
                <w:sz w:val="16"/>
                <w:szCs w:val="16"/>
                <w:lang w:val="lv-LV"/>
              </w:rPr>
              <w:t>un vizuālais fokuss</w:t>
            </w:r>
          </w:p>
        </w:tc>
        <w:tc>
          <w:tcPr>
            <w:tcW w:w="1123" w:type="dxa"/>
            <w:vAlign w:val="center"/>
          </w:tcPr>
          <w:p w14:paraId="7B693AE6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Formu lauki un kļūdu paziņojumi</w:t>
            </w:r>
          </w:p>
        </w:tc>
        <w:tc>
          <w:tcPr>
            <w:tcW w:w="1123" w:type="dxa"/>
            <w:vAlign w:val="center"/>
          </w:tcPr>
          <w:p w14:paraId="0F05942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Attēlu tekstuālā alternatīva</w:t>
            </w:r>
          </w:p>
        </w:tc>
        <w:tc>
          <w:tcPr>
            <w:tcW w:w="1124" w:type="dxa"/>
            <w:vAlign w:val="center"/>
          </w:tcPr>
          <w:p w14:paraId="64123752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Virsraksti</w:t>
            </w:r>
          </w:p>
        </w:tc>
        <w:tc>
          <w:tcPr>
            <w:tcW w:w="1123" w:type="dxa"/>
            <w:vAlign w:val="center"/>
          </w:tcPr>
          <w:p w14:paraId="29E12EB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Krāsu kontrasti</w:t>
            </w:r>
          </w:p>
        </w:tc>
        <w:tc>
          <w:tcPr>
            <w:tcW w:w="1123" w:type="dxa"/>
            <w:vAlign w:val="center"/>
          </w:tcPr>
          <w:p w14:paraId="3ECADC5B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</w:tc>
        <w:tc>
          <w:tcPr>
            <w:tcW w:w="1123" w:type="dxa"/>
            <w:vAlign w:val="center"/>
          </w:tcPr>
          <w:p w14:paraId="077464C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Lapu nosaukumi</w:t>
            </w:r>
          </w:p>
        </w:tc>
        <w:tc>
          <w:tcPr>
            <w:tcW w:w="886" w:type="dxa"/>
            <w:vAlign w:val="center"/>
          </w:tcPr>
          <w:p w14:paraId="174AF85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</w:tc>
        <w:tc>
          <w:tcPr>
            <w:tcW w:w="1362" w:type="dxa"/>
            <w:vAlign w:val="center"/>
          </w:tcPr>
          <w:p w14:paraId="3225F779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bookmarkStart w:id="3" w:name="_Hlk60220735"/>
            <w:r w:rsidRPr="00CB73F9">
              <w:rPr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  <w:bookmarkEnd w:id="3"/>
          </w:p>
        </w:tc>
      </w:tr>
      <w:tr w:rsidR="00602283" w:rsidRPr="004D7434" w14:paraId="0E97A2A2" w14:textId="77777777" w:rsidTr="00F61D42">
        <w:tc>
          <w:tcPr>
            <w:tcW w:w="2114" w:type="dxa"/>
          </w:tcPr>
          <w:p w14:paraId="2094D100" w14:textId="7B5A0CE6" w:rsidR="00602283" w:rsidRDefault="001F1ABD" w:rsidP="00602283">
            <w:pPr>
              <w:rPr>
                <w:sz w:val="18"/>
                <w:szCs w:val="18"/>
                <w:lang w:val="lv-LV"/>
              </w:rPr>
            </w:pPr>
            <w:hyperlink r:id="rId11" w:history="1">
              <w:r w:rsidR="009116A8" w:rsidRPr="00223680">
                <w:rPr>
                  <w:rStyle w:val="Hipersaite"/>
                  <w:sz w:val="18"/>
                  <w:szCs w:val="18"/>
                  <w:lang w:val="lv-LV"/>
                </w:rPr>
                <w:t>https://www.jkp.lv/</w:t>
              </w:r>
            </w:hyperlink>
          </w:p>
          <w:p w14:paraId="3FC4372D" w14:textId="6CBCC314" w:rsidR="009116A8" w:rsidRPr="00602283" w:rsidRDefault="009116A8" w:rsidP="00602283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123" w:type="dxa"/>
          </w:tcPr>
          <w:p w14:paraId="65859A14" w14:textId="4DDA1A2C" w:rsidR="00602283" w:rsidRPr="00602283" w:rsidRDefault="005A524C" w:rsidP="00602283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Neatbilst</w:t>
            </w:r>
          </w:p>
        </w:tc>
        <w:tc>
          <w:tcPr>
            <w:tcW w:w="1123" w:type="dxa"/>
          </w:tcPr>
          <w:p w14:paraId="5174DE36" w14:textId="6DD35CEE" w:rsidR="00602283" w:rsidRPr="00602283" w:rsidRDefault="00396A78" w:rsidP="00602283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0B7D9B82" w14:textId="406A9F65" w:rsidR="00602283" w:rsidRPr="00602283" w:rsidRDefault="00531089" w:rsidP="00602283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Neatbilst</w:t>
            </w:r>
          </w:p>
        </w:tc>
        <w:tc>
          <w:tcPr>
            <w:tcW w:w="1123" w:type="dxa"/>
          </w:tcPr>
          <w:p w14:paraId="6CC36E31" w14:textId="1ABA4ACC" w:rsidR="00602283" w:rsidRPr="00602283" w:rsidRDefault="007B68CA" w:rsidP="00602283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Nav attiecināms</w:t>
            </w:r>
          </w:p>
        </w:tc>
        <w:tc>
          <w:tcPr>
            <w:tcW w:w="1123" w:type="dxa"/>
          </w:tcPr>
          <w:p w14:paraId="20672ED6" w14:textId="4BE5C249" w:rsidR="00602283" w:rsidRPr="00602283" w:rsidRDefault="005E1B1E" w:rsidP="00602283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4" w:type="dxa"/>
          </w:tcPr>
          <w:p w14:paraId="317C83E9" w14:textId="2555FF7B" w:rsidR="00602283" w:rsidRPr="00602283" w:rsidRDefault="00585A85" w:rsidP="00602283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Nav attiecināms</w:t>
            </w:r>
          </w:p>
        </w:tc>
        <w:tc>
          <w:tcPr>
            <w:tcW w:w="1123" w:type="dxa"/>
          </w:tcPr>
          <w:p w14:paraId="10DD5604" w14:textId="3B7911ED" w:rsidR="00602283" w:rsidRPr="00602283" w:rsidRDefault="00BF733E" w:rsidP="00602283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Neatbilst</w:t>
            </w:r>
          </w:p>
        </w:tc>
        <w:tc>
          <w:tcPr>
            <w:tcW w:w="1123" w:type="dxa"/>
          </w:tcPr>
          <w:p w14:paraId="16399F2A" w14:textId="22E08E8D" w:rsidR="00602283" w:rsidRPr="00602283" w:rsidRDefault="00B50B11" w:rsidP="00602283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3B9BBB37" w14:textId="023A8433" w:rsidR="00602283" w:rsidRPr="00602283" w:rsidRDefault="00807B63" w:rsidP="00602283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886" w:type="dxa"/>
          </w:tcPr>
          <w:p w14:paraId="606A0638" w14:textId="6640E5F2" w:rsidR="00602283" w:rsidRPr="00602283" w:rsidRDefault="0059429A" w:rsidP="00602283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N</w:t>
            </w:r>
            <w:r w:rsidR="006B24AD">
              <w:rPr>
                <w:sz w:val="18"/>
                <w:szCs w:val="18"/>
                <w:lang w:val="lv-LV"/>
              </w:rPr>
              <w:t>av attiecināms</w:t>
            </w:r>
          </w:p>
        </w:tc>
        <w:tc>
          <w:tcPr>
            <w:tcW w:w="1362" w:type="dxa"/>
          </w:tcPr>
          <w:p w14:paraId="5E7D78FE" w14:textId="5CB57934" w:rsidR="00602283" w:rsidRPr="00602283" w:rsidRDefault="00CC55C5" w:rsidP="00602283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Nav attiecināms</w:t>
            </w:r>
          </w:p>
        </w:tc>
      </w:tr>
      <w:tr w:rsidR="001B67E0" w:rsidRPr="004D7434" w14:paraId="247368E7" w14:textId="77777777" w:rsidTr="00F61D42">
        <w:tc>
          <w:tcPr>
            <w:tcW w:w="2114" w:type="dxa"/>
          </w:tcPr>
          <w:p w14:paraId="253CC40A" w14:textId="5D9400B1" w:rsidR="001B67E0" w:rsidRDefault="001F1ABD" w:rsidP="001B67E0">
            <w:pPr>
              <w:rPr>
                <w:sz w:val="18"/>
                <w:szCs w:val="18"/>
                <w:lang w:val="lv-LV"/>
              </w:rPr>
            </w:pPr>
            <w:hyperlink r:id="rId12" w:history="1">
              <w:r w:rsidR="009116A8" w:rsidRPr="00223680">
                <w:rPr>
                  <w:rStyle w:val="Hipersaite"/>
                  <w:sz w:val="18"/>
                  <w:szCs w:val="18"/>
                  <w:lang w:val="lv-LV"/>
                </w:rPr>
                <w:t>https://www.jkp.lv/galerija/video/2019-gads/</w:t>
              </w:r>
            </w:hyperlink>
          </w:p>
          <w:p w14:paraId="6A46EC14" w14:textId="5F9A61DA" w:rsidR="009116A8" w:rsidRPr="00602283" w:rsidRDefault="009116A8" w:rsidP="001B67E0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123" w:type="dxa"/>
          </w:tcPr>
          <w:p w14:paraId="3DDBA331" w14:textId="0A75B4F8" w:rsidR="001B67E0" w:rsidRPr="00602283" w:rsidRDefault="00760492" w:rsidP="001B67E0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2E10662B" w14:textId="381127C6" w:rsidR="001B67E0" w:rsidRPr="00602283" w:rsidRDefault="004C51A2" w:rsidP="001B67E0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462C5185" w14:textId="08A3D0D5" w:rsidR="001B67E0" w:rsidRPr="00602283" w:rsidRDefault="00531089" w:rsidP="001B67E0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Neatbilst</w:t>
            </w:r>
          </w:p>
        </w:tc>
        <w:tc>
          <w:tcPr>
            <w:tcW w:w="1123" w:type="dxa"/>
          </w:tcPr>
          <w:p w14:paraId="2D402340" w14:textId="31527369" w:rsidR="001B67E0" w:rsidRPr="00602283" w:rsidRDefault="007B68CA" w:rsidP="001B67E0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Nav attiecināms</w:t>
            </w:r>
          </w:p>
        </w:tc>
        <w:tc>
          <w:tcPr>
            <w:tcW w:w="1123" w:type="dxa"/>
          </w:tcPr>
          <w:p w14:paraId="1095101D" w14:textId="7E3EA261" w:rsidR="001B67E0" w:rsidRPr="00602283" w:rsidRDefault="005E1B1E" w:rsidP="001B67E0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Neatbilst</w:t>
            </w:r>
          </w:p>
        </w:tc>
        <w:tc>
          <w:tcPr>
            <w:tcW w:w="1124" w:type="dxa"/>
          </w:tcPr>
          <w:p w14:paraId="4197F569" w14:textId="43AC76EE" w:rsidR="001B67E0" w:rsidRPr="00602283" w:rsidRDefault="00585A85" w:rsidP="001B67E0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Nav attiecināms</w:t>
            </w:r>
          </w:p>
        </w:tc>
        <w:tc>
          <w:tcPr>
            <w:tcW w:w="1123" w:type="dxa"/>
          </w:tcPr>
          <w:p w14:paraId="7DAEA4EB" w14:textId="14CFD77A" w:rsidR="001B67E0" w:rsidRPr="00602283" w:rsidRDefault="00197BD9" w:rsidP="001B67E0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 xml:space="preserve">Neatbilst </w:t>
            </w:r>
          </w:p>
        </w:tc>
        <w:tc>
          <w:tcPr>
            <w:tcW w:w="1123" w:type="dxa"/>
          </w:tcPr>
          <w:p w14:paraId="2FF9BB2A" w14:textId="4D4FF474" w:rsidR="001B67E0" w:rsidRPr="00602283" w:rsidRDefault="00250E3A" w:rsidP="001B67E0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1A8E1466" w14:textId="62DB9715" w:rsidR="001B67E0" w:rsidRPr="00602283" w:rsidRDefault="00807B63" w:rsidP="001B67E0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886" w:type="dxa"/>
          </w:tcPr>
          <w:p w14:paraId="57B1543C" w14:textId="353CC79B" w:rsidR="001B67E0" w:rsidRPr="00602283" w:rsidRDefault="0059429A" w:rsidP="001B67E0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N</w:t>
            </w:r>
            <w:r w:rsidR="006B24AD">
              <w:rPr>
                <w:sz w:val="18"/>
                <w:szCs w:val="18"/>
                <w:lang w:val="lv-LV"/>
              </w:rPr>
              <w:t>av attiecināms</w:t>
            </w:r>
          </w:p>
        </w:tc>
        <w:tc>
          <w:tcPr>
            <w:tcW w:w="1362" w:type="dxa"/>
          </w:tcPr>
          <w:p w14:paraId="48F97111" w14:textId="65DA31E9" w:rsidR="001B67E0" w:rsidRPr="00602283" w:rsidRDefault="000B3A60" w:rsidP="00CC55C5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Neatbilst</w:t>
            </w:r>
          </w:p>
        </w:tc>
      </w:tr>
      <w:tr w:rsidR="001B67E0" w:rsidRPr="004D7434" w14:paraId="10FB6C36" w14:textId="77777777" w:rsidTr="00F61D42">
        <w:tc>
          <w:tcPr>
            <w:tcW w:w="2114" w:type="dxa"/>
          </w:tcPr>
          <w:p w14:paraId="251BDADB" w14:textId="45C13197" w:rsidR="001B67E0" w:rsidRDefault="001F1ABD" w:rsidP="001B67E0">
            <w:pPr>
              <w:rPr>
                <w:sz w:val="18"/>
                <w:szCs w:val="18"/>
                <w:lang w:val="lv-LV"/>
              </w:rPr>
            </w:pPr>
            <w:hyperlink r:id="rId13" w:history="1">
              <w:r w:rsidR="0009694E" w:rsidRPr="00223680">
                <w:rPr>
                  <w:rStyle w:val="Hipersaite"/>
                  <w:sz w:val="18"/>
                  <w:szCs w:val="18"/>
                  <w:lang w:val="lv-LV"/>
                </w:rPr>
                <w:t>https://www.jkp.lv/afisas/</w:t>
              </w:r>
            </w:hyperlink>
          </w:p>
          <w:p w14:paraId="7A8C2395" w14:textId="2E559AAE" w:rsidR="0009694E" w:rsidRPr="00602283" w:rsidRDefault="0009694E" w:rsidP="001B67E0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123" w:type="dxa"/>
          </w:tcPr>
          <w:p w14:paraId="6D3DF7C6" w14:textId="652F33E0" w:rsidR="001B67E0" w:rsidRPr="00602283" w:rsidRDefault="001164AE" w:rsidP="001B67E0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7D574F74" w14:textId="0E3EEE0A" w:rsidR="001B67E0" w:rsidRPr="00602283" w:rsidRDefault="004C51A2" w:rsidP="001B67E0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198FFDF8" w14:textId="139FAF6E" w:rsidR="001B67E0" w:rsidRPr="00602283" w:rsidRDefault="00205BF4" w:rsidP="001B67E0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Neatbilst</w:t>
            </w:r>
          </w:p>
        </w:tc>
        <w:tc>
          <w:tcPr>
            <w:tcW w:w="1123" w:type="dxa"/>
          </w:tcPr>
          <w:p w14:paraId="440ECB11" w14:textId="04BB5DED" w:rsidR="001B67E0" w:rsidRPr="00602283" w:rsidRDefault="007B68CA" w:rsidP="001B67E0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Nav attiecināms</w:t>
            </w:r>
          </w:p>
        </w:tc>
        <w:tc>
          <w:tcPr>
            <w:tcW w:w="1123" w:type="dxa"/>
          </w:tcPr>
          <w:p w14:paraId="069118F5" w14:textId="7C72BB8F" w:rsidR="001B67E0" w:rsidRPr="00602283" w:rsidRDefault="00026C3E" w:rsidP="001B67E0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Neatbilst</w:t>
            </w:r>
          </w:p>
        </w:tc>
        <w:tc>
          <w:tcPr>
            <w:tcW w:w="1124" w:type="dxa"/>
          </w:tcPr>
          <w:p w14:paraId="077710F3" w14:textId="4D270B3A" w:rsidR="001B67E0" w:rsidRPr="00602283" w:rsidRDefault="005F2E09" w:rsidP="001B67E0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Nav attiecināms</w:t>
            </w:r>
          </w:p>
        </w:tc>
        <w:tc>
          <w:tcPr>
            <w:tcW w:w="1123" w:type="dxa"/>
          </w:tcPr>
          <w:p w14:paraId="7DD1F89D" w14:textId="11DD2D79" w:rsidR="001B67E0" w:rsidRPr="00602283" w:rsidRDefault="00CC17B9" w:rsidP="001B67E0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Neatbilst</w:t>
            </w:r>
          </w:p>
        </w:tc>
        <w:tc>
          <w:tcPr>
            <w:tcW w:w="1123" w:type="dxa"/>
          </w:tcPr>
          <w:p w14:paraId="7B3BA408" w14:textId="3BFF4DA5" w:rsidR="001B67E0" w:rsidRPr="00602283" w:rsidRDefault="00250E3A" w:rsidP="001B67E0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3A10B0A1" w14:textId="39B210F8" w:rsidR="001B67E0" w:rsidRPr="00602283" w:rsidRDefault="00807B63" w:rsidP="001B67E0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886" w:type="dxa"/>
          </w:tcPr>
          <w:p w14:paraId="2D54F5B8" w14:textId="3332A39E" w:rsidR="001B67E0" w:rsidRPr="00602283" w:rsidRDefault="0059429A" w:rsidP="006B24AD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N</w:t>
            </w:r>
            <w:r w:rsidR="006B24AD">
              <w:rPr>
                <w:sz w:val="18"/>
                <w:szCs w:val="18"/>
                <w:lang w:val="lv-LV"/>
              </w:rPr>
              <w:t>av attiecināms</w:t>
            </w:r>
          </w:p>
        </w:tc>
        <w:tc>
          <w:tcPr>
            <w:tcW w:w="1362" w:type="dxa"/>
          </w:tcPr>
          <w:p w14:paraId="2F635688" w14:textId="205E5B12" w:rsidR="001B67E0" w:rsidRPr="00602283" w:rsidRDefault="00CC55C5" w:rsidP="001B67E0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Nav attiecināms</w:t>
            </w:r>
          </w:p>
        </w:tc>
      </w:tr>
      <w:tr w:rsidR="001B67E0" w:rsidRPr="004D7434" w14:paraId="0601AC9A" w14:textId="77777777" w:rsidTr="00F61D42">
        <w:tc>
          <w:tcPr>
            <w:tcW w:w="2114" w:type="dxa"/>
          </w:tcPr>
          <w:p w14:paraId="0076CACC" w14:textId="3263C0AC" w:rsidR="001B67E0" w:rsidRDefault="001F1ABD" w:rsidP="004305FB">
            <w:pPr>
              <w:rPr>
                <w:sz w:val="18"/>
                <w:szCs w:val="18"/>
                <w:lang w:val="lv-LV"/>
              </w:rPr>
            </w:pPr>
            <w:hyperlink r:id="rId14" w:history="1">
              <w:r w:rsidR="0009694E" w:rsidRPr="00223680">
                <w:rPr>
                  <w:rStyle w:val="Hipersaite"/>
                  <w:sz w:val="18"/>
                  <w:szCs w:val="18"/>
                  <w:lang w:val="lv-LV"/>
                </w:rPr>
                <w:t>https://www.jkp.lv/galerija/foto/2020-gads/</w:t>
              </w:r>
            </w:hyperlink>
          </w:p>
          <w:p w14:paraId="18730E10" w14:textId="68D64DE2" w:rsidR="0009694E" w:rsidRPr="00602283" w:rsidRDefault="0009694E" w:rsidP="004305FB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123" w:type="dxa"/>
          </w:tcPr>
          <w:p w14:paraId="10EF495E" w14:textId="66BE1FC7" w:rsidR="001B67E0" w:rsidRPr="00602283" w:rsidRDefault="00AB6DD6" w:rsidP="001B67E0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46DE4E8D" w14:textId="53BB74E6" w:rsidR="001B67E0" w:rsidRPr="00602283" w:rsidRDefault="002939C0" w:rsidP="001B67E0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597841ED" w14:textId="29673BCA" w:rsidR="001B67E0" w:rsidRPr="00602283" w:rsidRDefault="00205BF4" w:rsidP="001B67E0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Neatbilst</w:t>
            </w:r>
          </w:p>
        </w:tc>
        <w:tc>
          <w:tcPr>
            <w:tcW w:w="1123" w:type="dxa"/>
          </w:tcPr>
          <w:p w14:paraId="7585FE9B" w14:textId="230F09DE" w:rsidR="001B67E0" w:rsidRPr="00602283" w:rsidRDefault="007B68CA" w:rsidP="001B67E0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Nav attiecināms</w:t>
            </w:r>
          </w:p>
        </w:tc>
        <w:tc>
          <w:tcPr>
            <w:tcW w:w="1123" w:type="dxa"/>
          </w:tcPr>
          <w:p w14:paraId="30857486" w14:textId="7C20D9F9" w:rsidR="001B67E0" w:rsidRPr="00602283" w:rsidRDefault="00485340" w:rsidP="001B67E0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Neatbilst</w:t>
            </w:r>
          </w:p>
        </w:tc>
        <w:tc>
          <w:tcPr>
            <w:tcW w:w="1124" w:type="dxa"/>
          </w:tcPr>
          <w:p w14:paraId="0AD40808" w14:textId="331A6909" w:rsidR="001B67E0" w:rsidRPr="00602283" w:rsidRDefault="005F2E09" w:rsidP="001B67E0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Nav attiecināms</w:t>
            </w:r>
          </w:p>
        </w:tc>
        <w:tc>
          <w:tcPr>
            <w:tcW w:w="1123" w:type="dxa"/>
          </w:tcPr>
          <w:p w14:paraId="0344DC19" w14:textId="54C7BFD1" w:rsidR="001B67E0" w:rsidRPr="00602283" w:rsidRDefault="00CC17B9" w:rsidP="001B67E0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Neatbilst</w:t>
            </w:r>
          </w:p>
        </w:tc>
        <w:tc>
          <w:tcPr>
            <w:tcW w:w="1123" w:type="dxa"/>
          </w:tcPr>
          <w:p w14:paraId="03BC5F9C" w14:textId="4EB2E612" w:rsidR="001B67E0" w:rsidRPr="00602283" w:rsidRDefault="002B1C8F" w:rsidP="001B67E0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6CACA3CF" w14:textId="18BA6889" w:rsidR="001B67E0" w:rsidRPr="00602283" w:rsidRDefault="00807B63" w:rsidP="001B67E0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886" w:type="dxa"/>
          </w:tcPr>
          <w:p w14:paraId="36153F9D" w14:textId="063D3B66" w:rsidR="001B67E0" w:rsidRPr="00602283" w:rsidRDefault="006B24AD" w:rsidP="001B67E0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Nav attiecināms</w:t>
            </w:r>
          </w:p>
        </w:tc>
        <w:tc>
          <w:tcPr>
            <w:tcW w:w="1362" w:type="dxa"/>
          </w:tcPr>
          <w:p w14:paraId="68364BAA" w14:textId="32895B0E" w:rsidR="001B67E0" w:rsidRPr="00602283" w:rsidRDefault="00CC55C5" w:rsidP="001B67E0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Nav attiecināms</w:t>
            </w:r>
          </w:p>
        </w:tc>
      </w:tr>
      <w:tr w:rsidR="001B67E0" w:rsidRPr="004D7434" w14:paraId="205D1867" w14:textId="77777777" w:rsidTr="00F61D42">
        <w:tc>
          <w:tcPr>
            <w:tcW w:w="2114" w:type="dxa"/>
          </w:tcPr>
          <w:p w14:paraId="022163A3" w14:textId="64C92DCF" w:rsidR="001B67E0" w:rsidRDefault="001F1ABD" w:rsidP="009116A8">
            <w:pPr>
              <w:rPr>
                <w:sz w:val="18"/>
                <w:szCs w:val="18"/>
                <w:lang w:val="lv-LV"/>
              </w:rPr>
            </w:pPr>
            <w:hyperlink r:id="rId15" w:history="1">
              <w:r w:rsidR="0009694E" w:rsidRPr="00223680">
                <w:rPr>
                  <w:rStyle w:val="Hipersaite"/>
                  <w:sz w:val="18"/>
                  <w:szCs w:val="18"/>
                  <w:lang w:val="lv-LV"/>
                </w:rPr>
                <w:t>https://www.jkp.lv/info/kontakti/</w:t>
              </w:r>
            </w:hyperlink>
          </w:p>
          <w:p w14:paraId="09473C62" w14:textId="6CE55CE7" w:rsidR="0009694E" w:rsidRPr="00602283" w:rsidRDefault="0009694E" w:rsidP="009116A8">
            <w:pPr>
              <w:rPr>
                <w:sz w:val="18"/>
                <w:szCs w:val="18"/>
                <w:lang w:val="lv-LV"/>
              </w:rPr>
            </w:pPr>
          </w:p>
        </w:tc>
        <w:tc>
          <w:tcPr>
            <w:tcW w:w="1123" w:type="dxa"/>
          </w:tcPr>
          <w:p w14:paraId="0CE42411" w14:textId="7CB609CF" w:rsidR="001B67E0" w:rsidRPr="00602283" w:rsidRDefault="00AB6DD6" w:rsidP="001B67E0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Neatbilst</w:t>
            </w:r>
          </w:p>
        </w:tc>
        <w:tc>
          <w:tcPr>
            <w:tcW w:w="1123" w:type="dxa"/>
          </w:tcPr>
          <w:p w14:paraId="274856F3" w14:textId="2F4CDF10" w:rsidR="001B67E0" w:rsidRPr="00602283" w:rsidRDefault="002939C0" w:rsidP="001B67E0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1D3C79A7" w14:textId="73F6F464" w:rsidR="001B67E0" w:rsidRPr="00602283" w:rsidRDefault="00205BF4" w:rsidP="001B67E0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Neatbilst</w:t>
            </w:r>
          </w:p>
        </w:tc>
        <w:tc>
          <w:tcPr>
            <w:tcW w:w="1123" w:type="dxa"/>
          </w:tcPr>
          <w:p w14:paraId="3413B92F" w14:textId="12FA490A" w:rsidR="001B67E0" w:rsidRPr="00602283" w:rsidRDefault="007B68CA" w:rsidP="001B67E0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Nav attiecināms</w:t>
            </w:r>
          </w:p>
        </w:tc>
        <w:tc>
          <w:tcPr>
            <w:tcW w:w="1123" w:type="dxa"/>
          </w:tcPr>
          <w:p w14:paraId="73B41EC8" w14:textId="39C0D5CA" w:rsidR="001B67E0" w:rsidRPr="00602283" w:rsidRDefault="005E1B1E" w:rsidP="001B67E0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Nav attiecināms</w:t>
            </w:r>
          </w:p>
        </w:tc>
        <w:tc>
          <w:tcPr>
            <w:tcW w:w="1124" w:type="dxa"/>
          </w:tcPr>
          <w:p w14:paraId="600DCF46" w14:textId="55DB8395" w:rsidR="001B67E0" w:rsidRPr="00602283" w:rsidRDefault="00CC5C6B" w:rsidP="001B67E0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Neatbilst</w:t>
            </w:r>
          </w:p>
        </w:tc>
        <w:tc>
          <w:tcPr>
            <w:tcW w:w="1123" w:type="dxa"/>
          </w:tcPr>
          <w:p w14:paraId="0CD58A92" w14:textId="50F907BD" w:rsidR="001B67E0" w:rsidRPr="00602283" w:rsidRDefault="00CC17B9" w:rsidP="001B67E0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Neatbilst</w:t>
            </w:r>
          </w:p>
        </w:tc>
        <w:tc>
          <w:tcPr>
            <w:tcW w:w="1123" w:type="dxa"/>
          </w:tcPr>
          <w:p w14:paraId="7731CA38" w14:textId="37B9824E" w:rsidR="001B67E0" w:rsidRPr="00602283" w:rsidRDefault="002B1C8F" w:rsidP="001B67E0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1123" w:type="dxa"/>
          </w:tcPr>
          <w:p w14:paraId="4C27B59D" w14:textId="0A80A659" w:rsidR="001B67E0" w:rsidRPr="00602283" w:rsidRDefault="00807B63" w:rsidP="001B67E0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Atbilst</w:t>
            </w:r>
          </w:p>
        </w:tc>
        <w:tc>
          <w:tcPr>
            <w:tcW w:w="886" w:type="dxa"/>
          </w:tcPr>
          <w:p w14:paraId="2A6F17D6" w14:textId="719CD22B" w:rsidR="001B67E0" w:rsidRPr="00602283" w:rsidRDefault="0059429A" w:rsidP="001B67E0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N</w:t>
            </w:r>
            <w:r w:rsidR="006B24AD">
              <w:rPr>
                <w:sz w:val="18"/>
                <w:szCs w:val="18"/>
                <w:lang w:val="lv-LV"/>
              </w:rPr>
              <w:t>av attiecināms</w:t>
            </w:r>
          </w:p>
        </w:tc>
        <w:tc>
          <w:tcPr>
            <w:tcW w:w="1362" w:type="dxa"/>
          </w:tcPr>
          <w:p w14:paraId="02F23161" w14:textId="5ED87EE7" w:rsidR="001B67E0" w:rsidRPr="00602283" w:rsidRDefault="00CC55C5" w:rsidP="001B67E0">
            <w:pPr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Nav attiecināms</w:t>
            </w:r>
          </w:p>
        </w:tc>
      </w:tr>
      <w:tr w:rsidR="00F61D42" w:rsidRPr="004D7434" w14:paraId="179DD36A" w14:textId="77777777" w:rsidTr="00F61D42">
        <w:tc>
          <w:tcPr>
            <w:tcW w:w="2114" w:type="dxa"/>
          </w:tcPr>
          <w:p w14:paraId="449087C6" w14:textId="21A3A2EA" w:rsidR="00F61D42" w:rsidRPr="00602283" w:rsidRDefault="00F61D42" w:rsidP="00F750A1">
            <w:pPr>
              <w:jc w:val="right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Komentāri:</w:t>
            </w:r>
          </w:p>
        </w:tc>
        <w:tc>
          <w:tcPr>
            <w:tcW w:w="1123" w:type="dxa"/>
          </w:tcPr>
          <w:p w14:paraId="77B5A166" w14:textId="432AECE4" w:rsidR="00F61D42" w:rsidRPr="00602283" w:rsidRDefault="005A524C" w:rsidP="005D5668">
            <w:pPr>
              <w:jc w:val="center"/>
              <w:rPr>
                <w:rFonts w:cstheme="minorHAnsi"/>
                <w:sz w:val="18"/>
                <w:szCs w:val="18"/>
                <w:lang w:val="lv-LV"/>
              </w:rPr>
            </w:pPr>
            <w:r>
              <w:rPr>
                <w:rFonts w:cstheme="minorHAnsi"/>
                <w:sz w:val="18"/>
                <w:szCs w:val="18"/>
                <w:lang w:val="lv-LV"/>
              </w:rPr>
              <w:t>7.</w:t>
            </w:r>
          </w:p>
        </w:tc>
        <w:tc>
          <w:tcPr>
            <w:tcW w:w="1123" w:type="dxa"/>
          </w:tcPr>
          <w:p w14:paraId="0DFDCA88" w14:textId="77777777" w:rsidR="00F61D42" w:rsidRDefault="00F61D42" w:rsidP="005D5668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1123" w:type="dxa"/>
          </w:tcPr>
          <w:p w14:paraId="5C4F7C47" w14:textId="33254387" w:rsidR="00F61D42" w:rsidRPr="00602283" w:rsidRDefault="00F61D42" w:rsidP="005D5668">
            <w:pPr>
              <w:jc w:val="center"/>
              <w:rPr>
                <w:rFonts w:cstheme="minorHAnsi"/>
                <w:sz w:val="18"/>
                <w:szCs w:val="18"/>
                <w:lang w:val="lv-LV"/>
              </w:rPr>
            </w:pPr>
            <w:r>
              <w:rPr>
                <w:rFonts w:cstheme="minorHAnsi"/>
                <w:sz w:val="18"/>
                <w:szCs w:val="18"/>
                <w:lang w:val="lv-LV"/>
              </w:rPr>
              <w:t>2.</w:t>
            </w:r>
          </w:p>
        </w:tc>
        <w:tc>
          <w:tcPr>
            <w:tcW w:w="1123" w:type="dxa"/>
          </w:tcPr>
          <w:p w14:paraId="705F8476" w14:textId="26D0D1BC" w:rsidR="00F61D42" w:rsidRDefault="00F61D42" w:rsidP="005D5668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3.</w:t>
            </w:r>
          </w:p>
        </w:tc>
        <w:tc>
          <w:tcPr>
            <w:tcW w:w="1123" w:type="dxa"/>
          </w:tcPr>
          <w:p w14:paraId="472E731B" w14:textId="5C02B364" w:rsidR="00F61D42" w:rsidRDefault="00F61D42" w:rsidP="005D5668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4.</w:t>
            </w:r>
          </w:p>
        </w:tc>
        <w:tc>
          <w:tcPr>
            <w:tcW w:w="1124" w:type="dxa"/>
          </w:tcPr>
          <w:p w14:paraId="3A57ACB0" w14:textId="6DE688DC" w:rsidR="00F61D42" w:rsidRDefault="005F2E09" w:rsidP="005D5668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5.</w:t>
            </w:r>
          </w:p>
        </w:tc>
        <w:tc>
          <w:tcPr>
            <w:tcW w:w="1123" w:type="dxa"/>
          </w:tcPr>
          <w:p w14:paraId="5088BDA5" w14:textId="6429A1AD" w:rsidR="00F61D42" w:rsidRPr="00602283" w:rsidRDefault="00F61D42" w:rsidP="005D5668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1.</w:t>
            </w:r>
          </w:p>
        </w:tc>
        <w:tc>
          <w:tcPr>
            <w:tcW w:w="1123" w:type="dxa"/>
          </w:tcPr>
          <w:p w14:paraId="28E03763" w14:textId="0AC01B87" w:rsidR="00F61D42" w:rsidRPr="00602283" w:rsidRDefault="00F61D42" w:rsidP="005D5668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1123" w:type="dxa"/>
          </w:tcPr>
          <w:p w14:paraId="3CB99FA4" w14:textId="750A4906" w:rsidR="00F61D42" w:rsidRDefault="00F61D42" w:rsidP="005D5668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886" w:type="dxa"/>
          </w:tcPr>
          <w:p w14:paraId="382E25C7" w14:textId="7313829E" w:rsidR="00F61D42" w:rsidRDefault="00F61D42" w:rsidP="005D5668">
            <w:pPr>
              <w:jc w:val="center"/>
              <w:rPr>
                <w:rFonts w:cstheme="minorHAnsi"/>
                <w:sz w:val="18"/>
                <w:szCs w:val="18"/>
                <w:lang w:val="lv-LV"/>
              </w:rPr>
            </w:pPr>
          </w:p>
        </w:tc>
        <w:tc>
          <w:tcPr>
            <w:tcW w:w="1362" w:type="dxa"/>
          </w:tcPr>
          <w:p w14:paraId="5D6C1CE8" w14:textId="7EB9A57C" w:rsidR="00F61D42" w:rsidRDefault="000B3A60" w:rsidP="005D5668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6.</w:t>
            </w:r>
          </w:p>
        </w:tc>
      </w:tr>
    </w:tbl>
    <w:p w14:paraId="2E7DE9CF" w14:textId="7865EC31" w:rsidR="00CB73F9" w:rsidRPr="00CB73F9" w:rsidRDefault="00CB73F9" w:rsidP="00CB73F9">
      <w:pPr>
        <w:spacing w:before="120" w:after="120" w:line="240" w:lineRule="auto"/>
        <w:jc w:val="both"/>
        <w:rPr>
          <w:rFonts w:cstheme="minorHAnsi"/>
          <w:lang w:val="lv-LV"/>
        </w:rPr>
      </w:pPr>
      <w:bookmarkStart w:id="4" w:name="_Hlk58338469"/>
      <w:r w:rsidRPr="00CB73F9">
        <w:rPr>
          <w:rFonts w:cstheme="minorHAnsi"/>
          <w:lang w:val="lv-LV"/>
        </w:rPr>
        <w:t xml:space="preserve">Aizpildot tabulu, rīkoties šādi: 1) ja pārbaudāmais elements atbilst noteiktajām </w:t>
      </w:r>
      <w:proofErr w:type="spellStart"/>
      <w:r w:rsidRPr="00CB73F9">
        <w:rPr>
          <w:rFonts w:cstheme="minorHAnsi"/>
          <w:lang w:val="lv-LV"/>
        </w:rPr>
        <w:t>piekļūstamības</w:t>
      </w:r>
      <w:proofErr w:type="spellEnd"/>
      <w:r w:rsidRPr="00CB73F9">
        <w:rPr>
          <w:rFonts w:cstheme="minorHAnsi"/>
          <w:lang w:val="lv-LV"/>
        </w:rPr>
        <w:t xml:space="preserve"> prasībām, atzīmējiet tabulā konkrētajā ailē “Atbilst”; 3) ja pārbaudāmais aspekts neatbilst noteiktajām </w:t>
      </w:r>
      <w:proofErr w:type="spellStart"/>
      <w:r w:rsidRPr="00CB73F9">
        <w:rPr>
          <w:rFonts w:cstheme="minorHAnsi"/>
          <w:lang w:val="lv-LV"/>
        </w:rPr>
        <w:t>piekļūstamības</w:t>
      </w:r>
      <w:proofErr w:type="spellEnd"/>
      <w:r w:rsidRPr="00CB73F9">
        <w:rPr>
          <w:rFonts w:cstheme="minorHAnsi"/>
          <w:lang w:val="lv-LV"/>
        </w:rPr>
        <w:t xml:space="preserve"> prasībām, atzīmējiet “Neatbilst”; 3) ja pārbaudāmais elements neatrodas izvēlētajā lapā, atzīmējiet “Nav attiecināms”. Šūnām, kurās norādīts “Neatbilst”</w:t>
      </w:r>
      <w:r w:rsidR="00A5422F">
        <w:rPr>
          <w:rFonts w:cstheme="minorHAnsi"/>
          <w:lang w:val="lv-LV"/>
        </w:rPr>
        <w:t>, ieteicams pievienot komentāru</w:t>
      </w:r>
      <w:r w:rsidRPr="00CB73F9">
        <w:rPr>
          <w:rFonts w:cstheme="minorHAnsi"/>
          <w:lang w:val="lv-LV"/>
        </w:rPr>
        <w:t xml:space="preserve">, kas tieši neatbilst. Šī informācija būs nepieciešama, aizpildot </w:t>
      </w:r>
      <w:proofErr w:type="spellStart"/>
      <w:r w:rsidRPr="00CB73F9">
        <w:rPr>
          <w:rFonts w:cstheme="minorHAnsi"/>
          <w:lang w:val="lv-LV"/>
        </w:rPr>
        <w:t>piekļūstamības</w:t>
      </w:r>
      <w:proofErr w:type="spellEnd"/>
      <w:r w:rsidRPr="00CB73F9">
        <w:rPr>
          <w:rFonts w:cstheme="minorHAnsi"/>
          <w:lang w:val="lv-LV"/>
        </w:rPr>
        <w:t xml:space="preserve"> paziņojuma formu.</w:t>
      </w:r>
    </w:p>
    <w:bookmarkEnd w:id="4"/>
    <w:p w14:paraId="2F7F7222" w14:textId="77777777" w:rsidR="00CB73F9" w:rsidRPr="00CB73F9" w:rsidRDefault="00CB73F9" w:rsidP="00CB73F9">
      <w:pPr>
        <w:spacing w:before="120" w:after="120" w:line="360" w:lineRule="auto"/>
        <w:jc w:val="both"/>
        <w:rPr>
          <w:rFonts w:cstheme="minorHAnsi"/>
          <w:lang w:val="lv-LV"/>
        </w:rPr>
      </w:pPr>
    </w:p>
    <w:p w14:paraId="3C3266BB" w14:textId="6EDCA433" w:rsidR="00AB18EB" w:rsidRPr="00CE785C" w:rsidRDefault="00CB73F9" w:rsidP="00AB18EB">
      <w:pPr>
        <w:jc w:val="both"/>
        <w:rPr>
          <w:color w:val="FF0000"/>
          <w:u w:val="single"/>
          <w:lang w:val="lv-LV"/>
        </w:rPr>
      </w:pPr>
      <w:r w:rsidRPr="00CB73F9">
        <w:rPr>
          <w:rFonts w:cstheme="minorHAnsi"/>
          <w:lang w:val="lv-LV"/>
        </w:rPr>
        <w:t>Pārbaudi apstiprināja (vārds, uzvārds, amats):</w:t>
      </w:r>
      <w:r w:rsidR="00E17957">
        <w:rPr>
          <w:lang w:val="lv-LV"/>
        </w:rPr>
        <w:t xml:space="preserve"> </w:t>
      </w:r>
      <w:r w:rsidR="00E17957" w:rsidRPr="00E17957">
        <w:rPr>
          <w:lang w:val="lv-LV"/>
        </w:rPr>
        <w:t>Inese Ber</w:t>
      </w:r>
      <w:r w:rsidR="00D660C1">
        <w:rPr>
          <w:lang w:val="lv-LV"/>
        </w:rPr>
        <w:t>ķe,</w:t>
      </w:r>
      <w:r w:rsidR="00E17957" w:rsidRPr="00E17957">
        <w:rPr>
          <w:lang w:val="lv-LV"/>
        </w:rPr>
        <w:t xml:space="preserve"> </w:t>
      </w:r>
      <w:r w:rsidR="00D660C1">
        <w:rPr>
          <w:lang w:val="lv-LV"/>
        </w:rPr>
        <w:t>d</w:t>
      </w:r>
      <w:r w:rsidR="00E17957" w:rsidRPr="00E17957">
        <w:rPr>
          <w:lang w:val="lv-LV"/>
        </w:rPr>
        <w:t xml:space="preserve">irektora pienākumu izpildītāja </w:t>
      </w:r>
    </w:p>
    <w:p w14:paraId="31334765" w14:textId="02258702" w:rsidR="00A83638" w:rsidRPr="00CB73F9" w:rsidRDefault="00AB18EB" w:rsidP="00FC4BFE">
      <w:pPr>
        <w:jc w:val="both"/>
        <w:rPr>
          <w:rFonts w:cstheme="minorHAnsi"/>
          <w:sz w:val="18"/>
          <w:szCs w:val="18"/>
          <w:lang w:val="lv-LV"/>
        </w:rPr>
      </w:pPr>
      <w:r w:rsidRPr="00CB73F9">
        <w:rPr>
          <w:rFonts w:cstheme="minorHAnsi"/>
          <w:sz w:val="18"/>
          <w:szCs w:val="18"/>
          <w:lang w:val="lv-LV"/>
        </w:rPr>
        <w:t xml:space="preserve">* Pārbaudes protokolu </w:t>
      </w:r>
      <w:r>
        <w:rPr>
          <w:rFonts w:cstheme="minorHAnsi"/>
          <w:sz w:val="18"/>
          <w:szCs w:val="18"/>
          <w:lang w:val="lv-LV"/>
        </w:rPr>
        <w:t xml:space="preserve">apstiprina </w:t>
      </w:r>
      <w:r w:rsidRPr="00CB73F9">
        <w:rPr>
          <w:rFonts w:cstheme="minorHAnsi"/>
          <w:sz w:val="18"/>
          <w:szCs w:val="18"/>
          <w:lang w:val="lv-LV"/>
        </w:rPr>
        <w:t>atbilstoši iestādē noteiktajai iekšējai dokumentu aprites kārtībai.</w:t>
      </w:r>
    </w:p>
    <w:p w14:paraId="3768FF44" w14:textId="2B72E085" w:rsidR="00491412" w:rsidRDefault="00CB73F9" w:rsidP="00887D56">
      <w:pPr>
        <w:jc w:val="center"/>
        <w:rPr>
          <w:rFonts w:ascii="Times New Roman" w:hAnsi="Times New Roman"/>
          <w:lang w:val="lv-LV"/>
        </w:rPr>
      </w:pPr>
      <w:r w:rsidRPr="00CB73F9">
        <w:rPr>
          <w:rFonts w:cstheme="minorHAnsi"/>
          <w:lang w:val="lv-LV"/>
        </w:rPr>
        <w:lastRenderedPageBreak/>
        <w:tab/>
      </w:r>
      <w:r w:rsidRPr="00CB73F9">
        <w:rPr>
          <w:rFonts w:ascii="Times New Roman" w:hAnsi="Times New Roman"/>
          <w:lang w:val="lv-LV"/>
        </w:rPr>
        <w:t>ŠIS DOKUMENTS IR ELEKTRONISKI PARAKSTĪTS AR DROŠU ELEKTRONISKO PARAKSTU UN SATUR LAIKA ZĪMOGU</w:t>
      </w:r>
    </w:p>
    <w:p w14:paraId="5215B45C" w14:textId="19DFB9C5" w:rsidR="00491412" w:rsidRPr="00887D56" w:rsidRDefault="00491412" w:rsidP="00FC4BFE">
      <w:pPr>
        <w:jc w:val="center"/>
        <w:rPr>
          <w:rFonts w:ascii="Times New Roman" w:hAnsi="Times New Roman"/>
          <w:b/>
          <w:lang w:val="lv-LV"/>
        </w:rPr>
      </w:pPr>
      <w:r w:rsidRPr="00887D56">
        <w:rPr>
          <w:rFonts w:ascii="Times New Roman" w:hAnsi="Times New Roman"/>
          <w:b/>
          <w:lang w:val="lv-LV"/>
        </w:rPr>
        <w:t>KOMENTĀRI</w:t>
      </w:r>
    </w:p>
    <w:p w14:paraId="09A0AA10" w14:textId="236BEE27" w:rsidR="002B19DF" w:rsidRDefault="006A41E6" w:rsidP="006A41E6">
      <w:pPr>
        <w:pStyle w:val="Sarakstarindkopa"/>
        <w:numPr>
          <w:ilvl w:val="0"/>
          <w:numId w:val="65"/>
        </w:numPr>
        <w:rPr>
          <w:lang w:val="lv-LV"/>
        </w:rPr>
      </w:pPr>
      <w:r>
        <w:rPr>
          <w:lang w:val="lv-LV"/>
        </w:rPr>
        <w:t>Neatbilst krāsu kontrastiem uzraksti oranžajā tonī</w:t>
      </w:r>
      <w:r w:rsidR="00FD44FA">
        <w:rPr>
          <w:lang w:val="lv-LV"/>
        </w:rPr>
        <w:t>. P</w:t>
      </w:r>
      <w:r w:rsidR="00664057">
        <w:rPr>
          <w:lang w:val="lv-LV"/>
        </w:rPr>
        <w:t>elēcīgajiem uzrakstiem ( dažiem</w:t>
      </w:r>
      <w:r w:rsidR="00FD44FA">
        <w:rPr>
          <w:lang w:val="lv-LV"/>
        </w:rPr>
        <w:t xml:space="preserve">) krāsu </w:t>
      </w:r>
      <w:proofErr w:type="spellStart"/>
      <w:r w:rsidR="00FD44FA">
        <w:rPr>
          <w:lang w:val="lv-LV"/>
        </w:rPr>
        <w:t>koific</w:t>
      </w:r>
      <w:r w:rsidR="00945E5D">
        <w:rPr>
          <w:lang w:val="lv-LV"/>
        </w:rPr>
        <w:t>i</w:t>
      </w:r>
      <w:r w:rsidR="00FD44FA">
        <w:rPr>
          <w:lang w:val="lv-LV"/>
        </w:rPr>
        <w:t>ents</w:t>
      </w:r>
      <w:proofErr w:type="spellEnd"/>
      <w:r w:rsidR="00FD44FA">
        <w:rPr>
          <w:lang w:val="lv-LV"/>
        </w:rPr>
        <w:t xml:space="preserve"> zem normas.</w:t>
      </w:r>
    </w:p>
    <w:p w14:paraId="379C5076" w14:textId="4B205634" w:rsidR="0070492E" w:rsidRDefault="0070492E" w:rsidP="006A41E6">
      <w:pPr>
        <w:pStyle w:val="Sarakstarindkopa"/>
        <w:numPr>
          <w:ilvl w:val="0"/>
          <w:numId w:val="65"/>
        </w:numPr>
        <w:rPr>
          <w:lang w:val="lv-LV"/>
        </w:rPr>
      </w:pPr>
      <w:r>
        <w:rPr>
          <w:lang w:val="lv-LV"/>
        </w:rPr>
        <w:t>Nav nodrošināts tastatūras vizuālais fokuss</w:t>
      </w:r>
      <w:r w:rsidR="006A3AD4">
        <w:rPr>
          <w:lang w:val="lv-LV"/>
        </w:rPr>
        <w:t xml:space="preserve">. Dažās sadaļās nav secīgs un loģisks taustiņa </w:t>
      </w:r>
      <w:proofErr w:type="spellStart"/>
      <w:r w:rsidR="006A3AD4">
        <w:rPr>
          <w:lang w:val="lv-LV"/>
        </w:rPr>
        <w:t>Tab</w:t>
      </w:r>
      <w:proofErr w:type="spellEnd"/>
      <w:r w:rsidR="006A3AD4">
        <w:rPr>
          <w:lang w:val="lv-LV"/>
        </w:rPr>
        <w:t xml:space="preserve"> lietojums</w:t>
      </w:r>
      <w:r w:rsidR="001D5A60">
        <w:rPr>
          <w:lang w:val="lv-LV"/>
        </w:rPr>
        <w:t>.</w:t>
      </w:r>
    </w:p>
    <w:p w14:paraId="340AEF9E" w14:textId="490BCE3F" w:rsidR="007B68CA" w:rsidRDefault="007B68CA" w:rsidP="006A41E6">
      <w:pPr>
        <w:pStyle w:val="Sarakstarindkopa"/>
        <w:numPr>
          <w:ilvl w:val="0"/>
          <w:numId w:val="65"/>
        </w:numPr>
        <w:rPr>
          <w:lang w:val="lv-LV"/>
        </w:rPr>
      </w:pPr>
      <w:r>
        <w:rPr>
          <w:lang w:val="lv-LV"/>
        </w:rPr>
        <w:t>Tīmekļa vietnē nav aizpildāmo formu lauki</w:t>
      </w:r>
      <w:r w:rsidR="00237B45">
        <w:rPr>
          <w:lang w:val="lv-LV"/>
        </w:rPr>
        <w:t>.</w:t>
      </w:r>
    </w:p>
    <w:p w14:paraId="6EA8E256" w14:textId="3297ED25" w:rsidR="00F61D42" w:rsidRDefault="00F61D42" w:rsidP="006A41E6">
      <w:pPr>
        <w:pStyle w:val="Sarakstarindkopa"/>
        <w:numPr>
          <w:ilvl w:val="0"/>
          <w:numId w:val="65"/>
        </w:numPr>
        <w:rPr>
          <w:lang w:val="lv-LV"/>
        </w:rPr>
      </w:pPr>
      <w:r>
        <w:rPr>
          <w:lang w:val="lv-LV"/>
        </w:rPr>
        <w:t xml:space="preserve">Ir attēli, kuriem trūkst Alt </w:t>
      </w:r>
      <w:proofErr w:type="spellStart"/>
      <w:r>
        <w:rPr>
          <w:lang w:val="lv-LV"/>
        </w:rPr>
        <w:t>Text</w:t>
      </w:r>
      <w:proofErr w:type="spellEnd"/>
      <w:r w:rsidR="001D5A60">
        <w:rPr>
          <w:lang w:val="lv-LV"/>
        </w:rPr>
        <w:t>.</w:t>
      </w:r>
    </w:p>
    <w:p w14:paraId="714F4FD9" w14:textId="711C28C1" w:rsidR="00C52202" w:rsidRDefault="00CC5C6B" w:rsidP="006A41E6">
      <w:pPr>
        <w:pStyle w:val="Sarakstarindkopa"/>
        <w:numPr>
          <w:ilvl w:val="0"/>
          <w:numId w:val="65"/>
        </w:numPr>
        <w:rPr>
          <w:lang w:val="lv-LV"/>
        </w:rPr>
      </w:pPr>
      <w:r>
        <w:rPr>
          <w:lang w:val="lv-LV"/>
        </w:rPr>
        <w:t>Parādās, ka ir 3 līmeņa virsraksti, bet nav pirmā un otrā līmeņa virsrakstu</w:t>
      </w:r>
      <w:r w:rsidR="00DC41CE">
        <w:rPr>
          <w:lang w:val="lv-LV"/>
        </w:rPr>
        <w:t>.</w:t>
      </w:r>
    </w:p>
    <w:p w14:paraId="330E9131" w14:textId="2C06EEDE" w:rsidR="000B3A60" w:rsidRDefault="000B3A60" w:rsidP="006A41E6">
      <w:pPr>
        <w:pStyle w:val="Sarakstarindkopa"/>
        <w:numPr>
          <w:ilvl w:val="0"/>
          <w:numId w:val="65"/>
        </w:numPr>
        <w:rPr>
          <w:lang w:val="lv-LV"/>
        </w:rPr>
      </w:pPr>
      <w:r>
        <w:rPr>
          <w:lang w:val="lv-LV"/>
        </w:rPr>
        <w:t>Sadaļā, kurā ir multimediju saturs</w:t>
      </w:r>
      <w:r w:rsidR="00664EA1">
        <w:rPr>
          <w:lang w:val="lv-LV"/>
        </w:rPr>
        <w:t xml:space="preserve">, nav subtitri. Bet tie ir pārpublicētie televīzijas video, kas ir ievietoti </w:t>
      </w:r>
      <w:proofErr w:type="spellStart"/>
      <w:r w:rsidR="00664EA1">
        <w:rPr>
          <w:lang w:val="lv-LV"/>
        </w:rPr>
        <w:t>youtube</w:t>
      </w:r>
      <w:proofErr w:type="spellEnd"/>
      <w:r w:rsidR="00664EA1">
        <w:rPr>
          <w:lang w:val="lv-LV"/>
        </w:rPr>
        <w:t>. Tas nav oriģināli radītais saturs.</w:t>
      </w:r>
    </w:p>
    <w:p w14:paraId="60CEC60F" w14:textId="388CAA16" w:rsidR="005A524C" w:rsidRDefault="005A524C" w:rsidP="006A41E6">
      <w:pPr>
        <w:pStyle w:val="Sarakstarindkopa"/>
        <w:numPr>
          <w:ilvl w:val="0"/>
          <w:numId w:val="65"/>
        </w:numPr>
        <w:rPr>
          <w:lang w:val="lv-LV"/>
        </w:rPr>
      </w:pPr>
      <w:proofErr w:type="spellStart"/>
      <w:r>
        <w:rPr>
          <w:lang w:val="lv-LV"/>
        </w:rPr>
        <w:t>Tab</w:t>
      </w:r>
      <w:proofErr w:type="spellEnd"/>
      <w:r>
        <w:rPr>
          <w:lang w:val="lv-LV"/>
        </w:rPr>
        <w:t xml:space="preserve"> taustiņš nepārvietojas loģiskā secībā. Nākas iziet sadaļas, kas nav svarīgas, lai nokļūtu līdz konkrētiem pasākumiem.</w:t>
      </w:r>
      <w:r w:rsidR="00AB6DD6">
        <w:rPr>
          <w:lang w:val="lv-LV"/>
        </w:rPr>
        <w:t xml:space="preserve"> Sadaļā kontakti vienā brīdī divreiz aiziet uz sadaļu rekvizīti, otrajā reizē tas nav loģiskā secībā.</w:t>
      </w:r>
    </w:p>
    <w:p w14:paraId="7889A8C9" w14:textId="454BDF3E" w:rsidR="007F528F" w:rsidRPr="006A41E6" w:rsidRDefault="00FC4BFE" w:rsidP="002B19DF">
      <w:pPr>
        <w:pStyle w:val="Sarakstarindkopa"/>
        <w:rPr>
          <w:lang w:val="lv-LV"/>
        </w:rPr>
      </w:pPr>
      <w:r w:rsidRPr="006A41E6">
        <w:rPr>
          <w:lang w:val="lv-LV"/>
        </w:rPr>
        <w:br/>
      </w:r>
    </w:p>
    <w:p w14:paraId="58CD7751" w14:textId="65102504" w:rsidR="00491412" w:rsidRPr="00CB73F9" w:rsidRDefault="007F528F" w:rsidP="00491412">
      <w:pPr>
        <w:rPr>
          <w:lang w:val="lv-LV"/>
        </w:rPr>
      </w:pPr>
      <w:r>
        <w:rPr>
          <w:lang w:val="lv-LV"/>
        </w:rPr>
        <w:br w:type="page"/>
      </w:r>
    </w:p>
    <w:p w14:paraId="238E35E7" w14:textId="2359ADE0" w:rsidR="00884A73" w:rsidRPr="00CB73F9" w:rsidRDefault="00884A73" w:rsidP="00844D0C">
      <w:pPr>
        <w:rPr>
          <w:lang w:val="lv-LV"/>
        </w:rPr>
      </w:pPr>
    </w:p>
    <w:sectPr w:rsidR="00884A73" w:rsidRPr="00CB73F9" w:rsidSect="00FC4BFE">
      <w:footerReference w:type="default" r:id="rId16"/>
      <w:pgSz w:w="15840" w:h="12240" w:orient="landscape"/>
      <w:pgMar w:top="624" w:right="680" w:bottom="284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DE106" w14:textId="77777777" w:rsidR="00E83DAA" w:rsidRDefault="00E83DAA" w:rsidP="001D0122">
      <w:pPr>
        <w:spacing w:after="0" w:line="240" w:lineRule="auto"/>
      </w:pPr>
      <w:r>
        <w:separator/>
      </w:r>
    </w:p>
  </w:endnote>
  <w:endnote w:type="continuationSeparator" w:id="0">
    <w:p w14:paraId="7C4E7E1B" w14:textId="77777777" w:rsidR="00E83DAA" w:rsidRDefault="00E83DAA" w:rsidP="001D0122">
      <w:pPr>
        <w:spacing w:after="0" w:line="240" w:lineRule="auto"/>
      </w:pPr>
      <w:r>
        <w:continuationSeparator/>
      </w:r>
    </w:p>
  </w:endnote>
  <w:endnote w:type="continuationNotice" w:id="1">
    <w:p w14:paraId="06A7CF19" w14:textId="77777777" w:rsidR="00E83DAA" w:rsidRDefault="00E83D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1039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385BD" w14:textId="1CAF524D" w:rsidR="009403E7" w:rsidRDefault="009403E7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38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507CFAF" w14:textId="77777777" w:rsidR="009403E7" w:rsidRDefault="009403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4F02D" w14:textId="77777777" w:rsidR="00E83DAA" w:rsidRDefault="00E83DAA" w:rsidP="001D0122">
      <w:pPr>
        <w:spacing w:after="0" w:line="240" w:lineRule="auto"/>
      </w:pPr>
      <w:r>
        <w:separator/>
      </w:r>
    </w:p>
  </w:footnote>
  <w:footnote w:type="continuationSeparator" w:id="0">
    <w:p w14:paraId="4B29C948" w14:textId="77777777" w:rsidR="00E83DAA" w:rsidRDefault="00E83DAA" w:rsidP="001D0122">
      <w:pPr>
        <w:spacing w:after="0" w:line="240" w:lineRule="auto"/>
      </w:pPr>
      <w:r>
        <w:continuationSeparator/>
      </w:r>
    </w:p>
  </w:footnote>
  <w:footnote w:type="continuationNotice" w:id="1">
    <w:p w14:paraId="4AFAFB9E" w14:textId="77777777" w:rsidR="00E83DAA" w:rsidRDefault="00E83DA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893"/>
    <w:multiLevelType w:val="hybridMultilevel"/>
    <w:tmpl w:val="F7AAF00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920"/>
    <w:multiLevelType w:val="hybridMultilevel"/>
    <w:tmpl w:val="242AAEA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51B"/>
    <w:multiLevelType w:val="hybridMultilevel"/>
    <w:tmpl w:val="AD88B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A3D95"/>
    <w:multiLevelType w:val="hybridMultilevel"/>
    <w:tmpl w:val="B8FE6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C7951"/>
    <w:multiLevelType w:val="hybridMultilevel"/>
    <w:tmpl w:val="AFD8626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D5117"/>
    <w:multiLevelType w:val="hybridMultilevel"/>
    <w:tmpl w:val="487647D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0E1F"/>
    <w:multiLevelType w:val="hybridMultilevel"/>
    <w:tmpl w:val="08E8FEAA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85274"/>
    <w:multiLevelType w:val="hybridMultilevel"/>
    <w:tmpl w:val="05D8A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A4792"/>
    <w:multiLevelType w:val="hybridMultilevel"/>
    <w:tmpl w:val="D0A4B8B6"/>
    <w:lvl w:ilvl="0" w:tplc="5CCA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345F2"/>
    <w:multiLevelType w:val="hybridMultilevel"/>
    <w:tmpl w:val="1AD60C2A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B5829EC"/>
    <w:multiLevelType w:val="hybridMultilevel"/>
    <w:tmpl w:val="0B869364"/>
    <w:lvl w:ilvl="0" w:tplc="B0B6B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B0924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5082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A7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4F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8A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6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86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0C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436AE8"/>
    <w:multiLevelType w:val="hybridMultilevel"/>
    <w:tmpl w:val="5998A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5F1038"/>
    <w:multiLevelType w:val="hybridMultilevel"/>
    <w:tmpl w:val="BAFE2E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F0B77"/>
    <w:multiLevelType w:val="hybridMultilevel"/>
    <w:tmpl w:val="EF868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25709D"/>
    <w:multiLevelType w:val="hybridMultilevel"/>
    <w:tmpl w:val="275A2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1F1D7D"/>
    <w:multiLevelType w:val="hybridMultilevel"/>
    <w:tmpl w:val="023E7BC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E0F3B"/>
    <w:multiLevelType w:val="hybridMultilevel"/>
    <w:tmpl w:val="D462416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E144B"/>
    <w:multiLevelType w:val="hybridMultilevel"/>
    <w:tmpl w:val="9960A6BA"/>
    <w:lvl w:ilvl="0" w:tplc="0A98D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FA887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1A3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DC82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0DCB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DCE8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E5CD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C123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2C2A9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2D927BC0"/>
    <w:multiLevelType w:val="hybridMultilevel"/>
    <w:tmpl w:val="A6C214E8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17308"/>
    <w:multiLevelType w:val="hybridMultilevel"/>
    <w:tmpl w:val="A7AAD2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C7C26"/>
    <w:multiLevelType w:val="hybridMultilevel"/>
    <w:tmpl w:val="9960A6BA"/>
    <w:lvl w:ilvl="0" w:tplc="9D0EA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CA1B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367F5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00C9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8284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5062D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225D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E05D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0FE11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44B6356"/>
    <w:multiLevelType w:val="hybridMultilevel"/>
    <w:tmpl w:val="28DE2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073BD0"/>
    <w:multiLevelType w:val="hybridMultilevel"/>
    <w:tmpl w:val="A43C05A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03928"/>
    <w:multiLevelType w:val="hybridMultilevel"/>
    <w:tmpl w:val="475C0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C96FEE"/>
    <w:multiLevelType w:val="multilevel"/>
    <w:tmpl w:val="9B721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6863F9"/>
    <w:multiLevelType w:val="hybridMultilevel"/>
    <w:tmpl w:val="9960A6BA"/>
    <w:lvl w:ilvl="0" w:tplc="FE1AF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96F6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17CC2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EC4D0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B685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1243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710C6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9495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E1824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42585B25"/>
    <w:multiLevelType w:val="hybridMultilevel"/>
    <w:tmpl w:val="4CBC3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DF7558"/>
    <w:multiLevelType w:val="hybridMultilevel"/>
    <w:tmpl w:val="E6F03BDE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4C5154"/>
    <w:multiLevelType w:val="hybridMultilevel"/>
    <w:tmpl w:val="8CFE546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653E7"/>
    <w:multiLevelType w:val="hybridMultilevel"/>
    <w:tmpl w:val="21762240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EE0422"/>
    <w:multiLevelType w:val="hybridMultilevel"/>
    <w:tmpl w:val="97DA2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0F310D"/>
    <w:multiLevelType w:val="hybridMultilevel"/>
    <w:tmpl w:val="F894DF1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8D7929"/>
    <w:multiLevelType w:val="hybridMultilevel"/>
    <w:tmpl w:val="ED7AE79C"/>
    <w:lvl w:ilvl="0" w:tplc="FFBED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CC64EA"/>
    <w:multiLevelType w:val="hybridMultilevel"/>
    <w:tmpl w:val="0B869364"/>
    <w:lvl w:ilvl="0" w:tplc="5BC88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88FCA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FFC3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23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EF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0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A1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88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27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F1A628B"/>
    <w:multiLevelType w:val="hybridMultilevel"/>
    <w:tmpl w:val="0298F5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005AF9"/>
    <w:multiLevelType w:val="hybridMultilevel"/>
    <w:tmpl w:val="BB5682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9A1A79"/>
    <w:multiLevelType w:val="hybridMultilevel"/>
    <w:tmpl w:val="B9AC6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62F0155"/>
    <w:multiLevelType w:val="hybridMultilevel"/>
    <w:tmpl w:val="6C52F886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8" w15:restartNumberingAfterBreak="0">
    <w:nsid w:val="565137BB"/>
    <w:multiLevelType w:val="hybridMultilevel"/>
    <w:tmpl w:val="2B14FE90"/>
    <w:lvl w:ilvl="0" w:tplc="1F0ED1C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3A243A"/>
    <w:multiLevelType w:val="hybridMultilevel"/>
    <w:tmpl w:val="F5B6E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84638C3"/>
    <w:multiLevelType w:val="hybridMultilevel"/>
    <w:tmpl w:val="B61038B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5841C0"/>
    <w:multiLevelType w:val="hybridMultilevel"/>
    <w:tmpl w:val="4C803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AD43334"/>
    <w:multiLevelType w:val="hybridMultilevel"/>
    <w:tmpl w:val="0EF67A0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39378B"/>
    <w:multiLevelType w:val="hybridMultilevel"/>
    <w:tmpl w:val="090C5250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4" w15:restartNumberingAfterBreak="0">
    <w:nsid w:val="5D5D0EE3"/>
    <w:multiLevelType w:val="hybridMultilevel"/>
    <w:tmpl w:val="9960A6BA"/>
    <w:lvl w:ilvl="0" w:tplc="9476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DC9B7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67894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FAD3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A61E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8228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C0A1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6C59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A449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 w15:restartNumberingAfterBreak="0">
    <w:nsid w:val="5E1F1B49"/>
    <w:multiLevelType w:val="hybridMultilevel"/>
    <w:tmpl w:val="0E80AAF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5C3EA7"/>
    <w:multiLevelType w:val="hybridMultilevel"/>
    <w:tmpl w:val="E37EFE0E"/>
    <w:lvl w:ilvl="0" w:tplc="E7ECC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9E1E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5FB72E57"/>
    <w:multiLevelType w:val="hybridMultilevel"/>
    <w:tmpl w:val="F3D4AC2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541592"/>
    <w:multiLevelType w:val="hybridMultilevel"/>
    <w:tmpl w:val="792CEA04"/>
    <w:lvl w:ilvl="0" w:tplc="743A3F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B59E1E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21341CD"/>
    <w:multiLevelType w:val="hybridMultilevel"/>
    <w:tmpl w:val="31E0E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30E6591"/>
    <w:multiLevelType w:val="hybridMultilevel"/>
    <w:tmpl w:val="80141CA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9C133F"/>
    <w:multiLevelType w:val="hybridMultilevel"/>
    <w:tmpl w:val="14C8B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7E0078"/>
    <w:multiLevelType w:val="multilevel"/>
    <w:tmpl w:val="CFACB32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-"/>
      <w:lvlJc w:val="left"/>
      <w:pPr>
        <w:ind w:left="1944" w:hanging="504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bullet"/>
      <w:lvlText w:val="-"/>
      <w:lvlJc w:val="left"/>
      <w:pPr>
        <w:ind w:left="2952" w:hanging="792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bullet"/>
      <w:lvlText w:val=""/>
      <w:lvlJc w:val="left"/>
      <w:pPr>
        <w:ind w:left="345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3" w15:restartNumberingAfterBreak="0">
    <w:nsid w:val="6C9F5574"/>
    <w:multiLevelType w:val="hybridMultilevel"/>
    <w:tmpl w:val="345AA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E12A4D"/>
    <w:multiLevelType w:val="hybridMultilevel"/>
    <w:tmpl w:val="C0E0D824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E403AA"/>
    <w:multiLevelType w:val="hybridMultilevel"/>
    <w:tmpl w:val="E2CEAB1E"/>
    <w:lvl w:ilvl="0" w:tplc="042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31134B"/>
    <w:multiLevelType w:val="hybridMultilevel"/>
    <w:tmpl w:val="696CABD2"/>
    <w:lvl w:ilvl="0" w:tplc="F4005828">
      <w:start w:val="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32568E"/>
    <w:multiLevelType w:val="hybridMultilevel"/>
    <w:tmpl w:val="51B6041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E336E2C"/>
    <w:multiLevelType w:val="hybridMultilevel"/>
    <w:tmpl w:val="850CB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EFD3619"/>
    <w:multiLevelType w:val="hybridMultilevel"/>
    <w:tmpl w:val="1D0A794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15341BB"/>
    <w:multiLevelType w:val="hybridMultilevel"/>
    <w:tmpl w:val="DDBE7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7BB1BEA"/>
    <w:multiLevelType w:val="hybridMultilevel"/>
    <w:tmpl w:val="2F2AAC94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2" w15:restartNumberingAfterBreak="0">
    <w:nsid w:val="78535605"/>
    <w:multiLevelType w:val="hybridMultilevel"/>
    <w:tmpl w:val="C2106CB6"/>
    <w:lvl w:ilvl="0" w:tplc="574C5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6C460C">
      <w:start w:val="1"/>
      <w:numFmt w:val="decimal"/>
      <w:lvlText w:val="%2."/>
      <w:lvlJc w:val="left"/>
      <w:pPr>
        <w:ind w:left="1015" w:hanging="360"/>
      </w:pPr>
      <w:rPr>
        <w:rFonts w:hint="default"/>
      </w:rPr>
    </w:lvl>
    <w:lvl w:ilvl="2" w:tplc="B0F05C74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4B66FE96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8A1E37BA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2AF093A6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AD3ECD0A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84D2F2BE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F43EBA50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3" w15:restartNumberingAfterBreak="0">
    <w:nsid w:val="78B80CCB"/>
    <w:multiLevelType w:val="hybridMultilevel"/>
    <w:tmpl w:val="F4D8842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EBD7C5D"/>
    <w:multiLevelType w:val="hybridMultilevel"/>
    <w:tmpl w:val="81B8DA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4"/>
  </w:num>
  <w:num w:numId="3">
    <w:abstractNumId w:val="62"/>
  </w:num>
  <w:num w:numId="4">
    <w:abstractNumId w:val="44"/>
  </w:num>
  <w:num w:numId="5">
    <w:abstractNumId w:val="40"/>
  </w:num>
  <w:num w:numId="6">
    <w:abstractNumId w:val="58"/>
  </w:num>
  <w:num w:numId="7">
    <w:abstractNumId w:val="26"/>
  </w:num>
  <w:num w:numId="8">
    <w:abstractNumId w:val="16"/>
  </w:num>
  <w:num w:numId="9">
    <w:abstractNumId w:val="20"/>
  </w:num>
  <w:num w:numId="10">
    <w:abstractNumId w:val="3"/>
  </w:num>
  <w:num w:numId="11">
    <w:abstractNumId w:val="32"/>
  </w:num>
  <w:num w:numId="12">
    <w:abstractNumId w:val="38"/>
  </w:num>
  <w:num w:numId="13">
    <w:abstractNumId w:val="27"/>
  </w:num>
  <w:num w:numId="14">
    <w:abstractNumId w:val="6"/>
  </w:num>
  <w:num w:numId="15">
    <w:abstractNumId w:val="25"/>
  </w:num>
  <w:num w:numId="16">
    <w:abstractNumId w:val="17"/>
  </w:num>
  <w:num w:numId="17">
    <w:abstractNumId w:val="46"/>
  </w:num>
  <w:num w:numId="18">
    <w:abstractNumId w:val="21"/>
  </w:num>
  <w:num w:numId="19">
    <w:abstractNumId w:val="10"/>
  </w:num>
  <w:num w:numId="20">
    <w:abstractNumId w:val="33"/>
  </w:num>
  <w:num w:numId="21">
    <w:abstractNumId w:val="60"/>
  </w:num>
  <w:num w:numId="22">
    <w:abstractNumId w:val="39"/>
  </w:num>
  <w:num w:numId="23">
    <w:abstractNumId w:val="28"/>
  </w:num>
  <w:num w:numId="24">
    <w:abstractNumId w:val="30"/>
  </w:num>
  <w:num w:numId="25">
    <w:abstractNumId w:val="23"/>
  </w:num>
  <w:num w:numId="26">
    <w:abstractNumId w:val="31"/>
  </w:num>
  <w:num w:numId="27">
    <w:abstractNumId w:val="15"/>
  </w:num>
  <w:num w:numId="28">
    <w:abstractNumId w:val="52"/>
  </w:num>
  <w:num w:numId="29">
    <w:abstractNumId w:val="19"/>
  </w:num>
  <w:num w:numId="30">
    <w:abstractNumId w:val="2"/>
  </w:num>
  <w:num w:numId="31">
    <w:abstractNumId w:val="50"/>
  </w:num>
  <w:num w:numId="32">
    <w:abstractNumId w:val="22"/>
  </w:num>
  <w:num w:numId="33">
    <w:abstractNumId w:val="64"/>
  </w:num>
  <w:num w:numId="34">
    <w:abstractNumId w:val="49"/>
  </w:num>
  <w:num w:numId="35">
    <w:abstractNumId w:val="9"/>
  </w:num>
  <w:num w:numId="36">
    <w:abstractNumId w:val="1"/>
  </w:num>
  <w:num w:numId="37">
    <w:abstractNumId w:val="59"/>
  </w:num>
  <w:num w:numId="38">
    <w:abstractNumId w:val="11"/>
  </w:num>
  <w:num w:numId="39">
    <w:abstractNumId w:val="47"/>
  </w:num>
  <w:num w:numId="40">
    <w:abstractNumId w:val="37"/>
  </w:num>
  <w:num w:numId="41">
    <w:abstractNumId w:val="41"/>
  </w:num>
  <w:num w:numId="42">
    <w:abstractNumId w:val="7"/>
  </w:num>
  <w:num w:numId="43">
    <w:abstractNumId w:val="63"/>
  </w:num>
  <w:num w:numId="44">
    <w:abstractNumId w:val="0"/>
  </w:num>
  <w:num w:numId="45">
    <w:abstractNumId w:val="13"/>
  </w:num>
  <w:num w:numId="46">
    <w:abstractNumId w:val="5"/>
  </w:num>
  <w:num w:numId="47">
    <w:abstractNumId w:val="36"/>
  </w:num>
  <w:num w:numId="48">
    <w:abstractNumId w:val="56"/>
  </w:num>
  <w:num w:numId="49">
    <w:abstractNumId w:val="53"/>
  </w:num>
  <w:num w:numId="50">
    <w:abstractNumId w:val="12"/>
  </w:num>
  <w:num w:numId="51">
    <w:abstractNumId w:val="35"/>
  </w:num>
  <w:num w:numId="52">
    <w:abstractNumId w:val="42"/>
  </w:num>
  <w:num w:numId="53">
    <w:abstractNumId w:val="14"/>
  </w:num>
  <w:num w:numId="54">
    <w:abstractNumId w:val="43"/>
  </w:num>
  <w:num w:numId="55">
    <w:abstractNumId w:val="18"/>
  </w:num>
  <w:num w:numId="56">
    <w:abstractNumId w:val="45"/>
  </w:num>
  <w:num w:numId="57">
    <w:abstractNumId w:val="29"/>
  </w:num>
  <w:num w:numId="58">
    <w:abstractNumId w:val="4"/>
  </w:num>
  <w:num w:numId="59">
    <w:abstractNumId w:val="51"/>
  </w:num>
  <w:num w:numId="60">
    <w:abstractNumId w:val="48"/>
  </w:num>
  <w:num w:numId="61">
    <w:abstractNumId w:val="61"/>
  </w:num>
  <w:num w:numId="62">
    <w:abstractNumId w:val="8"/>
  </w:num>
  <w:num w:numId="63">
    <w:abstractNumId w:val="24"/>
  </w:num>
  <w:num w:numId="64">
    <w:abstractNumId w:val="57"/>
  </w:num>
  <w:num w:numId="65">
    <w:abstractNumId w:val="5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D5"/>
    <w:rsid w:val="0000289E"/>
    <w:rsid w:val="00002AD7"/>
    <w:rsid w:val="00004A16"/>
    <w:rsid w:val="00007115"/>
    <w:rsid w:val="0001430D"/>
    <w:rsid w:val="00014C96"/>
    <w:rsid w:val="00014D6C"/>
    <w:rsid w:val="000201D1"/>
    <w:rsid w:val="0002090C"/>
    <w:rsid w:val="0002245B"/>
    <w:rsid w:val="00022B2E"/>
    <w:rsid w:val="00026C3E"/>
    <w:rsid w:val="00030037"/>
    <w:rsid w:val="00032FBD"/>
    <w:rsid w:val="00034036"/>
    <w:rsid w:val="00035664"/>
    <w:rsid w:val="00036DD2"/>
    <w:rsid w:val="00037BB2"/>
    <w:rsid w:val="000409C3"/>
    <w:rsid w:val="0004105B"/>
    <w:rsid w:val="00041D19"/>
    <w:rsid w:val="00043357"/>
    <w:rsid w:val="00044405"/>
    <w:rsid w:val="000502FB"/>
    <w:rsid w:val="000539B4"/>
    <w:rsid w:val="0005425A"/>
    <w:rsid w:val="00054468"/>
    <w:rsid w:val="00054EE7"/>
    <w:rsid w:val="000554C2"/>
    <w:rsid w:val="00055E36"/>
    <w:rsid w:val="00056D41"/>
    <w:rsid w:val="00057DEC"/>
    <w:rsid w:val="000625DB"/>
    <w:rsid w:val="00062F63"/>
    <w:rsid w:val="00064E74"/>
    <w:rsid w:val="00067298"/>
    <w:rsid w:val="0006D161"/>
    <w:rsid w:val="00072131"/>
    <w:rsid w:val="00076169"/>
    <w:rsid w:val="00076B3A"/>
    <w:rsid w:val="00080239"/>
    <w:rsid w:val="000802A6"/>
    <w:rsid w:val="0008147A"/>
    <w:rsid w:val="000815B3"/>
    <w:rsid w:val="00082542"/>
    <w:rsid w:val="00083408"/>
    <w:rsid w:val="000848EE"/>
    <w:rsid w:val="00085C06"/>
    <w:rsid w:val="00085D55"/>
    <w:rsid w:val="00086A19"/>
    <w:rsid w:val="00091BF2"/>
    <w:rsid w:val="00092546"/>
    <w:rsid w:val="00092BE5"/>
    <w:rsid w:val="00094783"/>
    <w:rsid w:val="00094BEA"/>
    <w:rsid w:val="00094FD4"/>
    <w:rsid w:val="00095A5F"/>
    <w:rsid w:val="000962F7"/>
    <w:rsid w:val="000966A3"/>
    <w:rsid w:val="0009694E"/>
    <w:rsid w:val="000A0CFE"/>
    <w:rsid w:val="000A1ABF"/>
    <w:rsid w:val="000A490B"/>
    <w:rsid w:val="000A5CCC"/>
    <w:rsid w:val="000A6C2C"/>
    <w:rsid w:val="000A71A1"/>
    <w:rsid w:val="000A7A38"/>
    <w:rsid w:val="000B3A60"/>
    <w:rsid w:val="000B3F71"/>
    <w:rsid w:val="000B4258"/>
    <w:rsid w:val="000B49BC"/>
    <w:rsid w:val="000B53C1"/>
    <w:rsid w:val="000C0566"/>
    <w:rsid w:val="000C099C"/>
    <w:rsid w:val="000C121F"/>
    <w:rsid w:val="000C1513"/>
    <w:rsid w:val="000C3A1E"/>
    <w:rsid w:val="000C7451"/>
    <w:rsid w:val="000D0C95"/>
    <w:rsid w:val="000D179C"/>
    <w:rsid w:val="000D4568"/>
    <w:rsid w:val="000D5440"/>
    <w:rsid w:val="000D6E4C"/>
    <w:rsid w:val="000E06B4"/>
    <w:rsid w:val="000E2851"/>
    <w:rsid w:val="000E2DEC"/>
    <w:rsid w:val="000E30CF"/>
    <w:rsid w:val="000E54B7"/>
    <w:rsid w:val="000E6C4A"/>
    <w:rsid w:val="000E7253"/>
    <w:rsid w:val="000E7A50"/>
    <w:rsid w:val="000F00C8"/>
    <w:rsid w:val="000F0426"/>
    <w:rsid w:val="000F30F2"/>
    <w:rsid w:val="000F4855"/>
    <w:rsid w:val="000F6301"/>
    <w:rsid w:val="000F714C"/>
    <w:rsid w:val="000F7FFE"/>
    <w:rsid w:val="00100B21"/>
    <w:rsid w:val="00100D16"/>
    <w:rsid w:val="00103404"/>
    <w:rsid w:val="0010508F"/>
    <w:rsid w:val="00105573"/>
    <w:rsid w:val="0010581A"/>
    <w:rsid w:val="0010610F"/>
    <w:rsid w:val="00111336"/>
    <w:rsid w:val="001123F4"/>
    <w:rsid w:val="001164AE"/>
    <w:rsid w:val="00116A96"/>
    <w:rsid w:val="001209ED"/>
    <w:rsid w:val="00121026"/>
    <w:rsid w:val="001217DC"/>
    <w:rsid w:val="001238EF"/>
    <w:rsid w:val="00123A04"/>
    <w:rsid w:val="00127459"/>
    <w:rsid w:val="00127CD5"/>
    <w:rsid w:val="00132F35"/>
    <w:rsid w:val="00134D4A"/>
    <w:rsid w:val="001356EA"/>
    <w:rsid w:val="001378AC"/>
    <w:rsid w:val="00140E3E"/>
    <w:rsid w:val="0014218F"/>
    <w:rsid w:val="00143644"/>
    <w:rsid w:val="001442E2"/>
    <w:rsid w:val="0015269D"/>
    <w:rsid w:val="00156CE9"/>
    <w:rsid w:val="00162D47"/>
    <w:rsid w:val="00163C94"/>
    <w:rsid w:val="00164DAF"/>
    <w:rsid w:val="001715F7"/>
    <w:rsid w:val="00171960"/>
    <w:rsid w:val="0017342F"/>
    <w:rsid w:val="001739DD"/>
    <w:rsid w:val="0017461F"/>
    <w:rsid w:val="0017724B"/>
    <w:rsid w:val="0018044F"/>
    <w:rsid w:val="0018349E"/>
    <w:rsid w:val="001844FB"/>
    <w:rsid w:val="00184618"/>
    <w:rsid w:val="001848D6"/>
    <w:rsid w:val="00185376"/>
    <w:rsid w:val="00185802"/>
    <w:rsid w:val="00185EC7"/>
    <w:rsid w:val="0018646E"/>
    <w:rsid w:val="001874FD"/>
    <w:rsid w:val="00193850"/>
    <w:rsid w:val="00194DD4"/>
    <w:rsid w:val="001962EF"/>
    <w:rsid w:val="001965F5"/>
    <w:rsid w:val="00196D9F"/>
    <w:rsid w:val="00196E45"/>
    <w:rsid w:val="0019771E"/>
    <w:rsid w:val="00197BD9"/>
    <w:rsid w:val="00197D88"/>
    <w:rsid w:val="001A01B4"/>
    <w:rsid w:val="001A0D21"/>
    <w:rsid w:val="001A1F37"/>
    <w:rsid w:val="001A24B5"/>
    <w:rsid w:val="001A35E0"/>
    <w:rsid w:val="001A5CBF"/>
    <w:rsid w:val="001A73B3"/>
    <w:rsid w:val="001B14E3"/>
    <w:rsid w:val="001B152B"/>
    <w:rsid w:val="001B1C91"/>
    <w:rsid w:val="001B553B"/>
    <w:rsid w:val="001B67E0"/>
    <w:rsid w:val="001C18DF"/>
    <w:rsid w:val="001C2EBE"/>
    <w:rsid w:val="001C434E"/>
    <w:rsid w:val="001C4607"/>
    <w:rsid w:val="001C5F3B"/>
    <w:rsid w:val="001C60CE"/>
    <w:rsid w:val="001D0122"/>
    <w:rsid w:val="001D0B18"/>
    <w:rsid w:val="001D16EF"/>
    <w:rsid w:val="001D340B"/>
    <w:rsid w:val="001D51D3"/>
    <w:rsid w:val="001D5A60"/>
    <w:rsid w:val="001E06BC"/>
    <w:rsid w:val="001E0848"/>
    <w:rsid w:val="001E0B21"/>
    <w:rsid w:val="001E2C56"/>
    <w:rsid w:val="001E385E"/>
    <w:rsid w:val="001E45FA"/>
    <w:rsid w:val="001E4979"/>
    <w:rsid w:val="001E61B8"/>
    <w:rsid w:val="001E6D75"/>
    <w:rsid w:val="001E71B3"/>
    <w:rsid w:val="001F077F"/>
    <w:rsid w:val="001F1A3B"/>
    <w:rsid w:val="001F387C"/>
    <w:rsid w:val="001F4191"/>
    <w:rsid w:val="001F620C"/>
    <w:rsid w:val="001F7698"/>
    <w:rsid w:val="001F7EA0"/>
    <w:rsid w:val="00200A0F"/>
    <w:rsid w:val="002016D1"/>
    <w:rsid w:val="00205BF4"/>
    <w:rsid w:val="002074E9"/>
    <w:rsid w:val="00207875"/>
    <w:rsid w:val="00207E07"/>
    <w:rsid w:val="00210B99"/>
    <w:rsid w:val="00214EC6"/>
    <w:rsid w:val="0021573F"/>
    <w:rsid w:val="00216D05"/>
    <w:rsid w:val="00220500"/>
    <w:rsid w:val="00220F82"/>
    <w:rsid w:val="002252A1"/>
    <w:rsid w:val="00226F26"/>
    <w:rsid w:val="00227556"/>
    <w:rsid w:val="0023270E"/>
    <w:rsid w:val="00236235"/>
    <w:rsid w:val="00237B45"/>
    <w:rsid w:val="00240BD3"/>
    <w:rsid w:val="002418A8"/>
    <w:rsid w:val="00241999"/>
    <w:rsid w:val="00241BE1"/>
    <w:rsid w:val="002455D4"/>
    <w:rsid w:val="00250A5E"/>
    <w:rsid w:val="00250CE5"/>
    <w:rsid w:val="00250D3B"/>
    <w:rsid w:val="00250E3A"/>
    <w:rsid w:val="00252813"/>
    <w:rsid w:val="00253FB9"/>
    <w:rsid w:val="00256A35"/>
    <w:rsid w:val="00261673"/>
    <w:rsid w:val="00261D06"/>
    <w:rsid w:val="00263987"/>
    <w:rsid w:val="002640B2"/>
    <w:rsid w:val="00265BE8"/>
    <w:rsid w:val="00271ABF"/>
    <w:rsid w:val="002727B1"/>
    <w:rsid w:val="00273BD2"/>
    <w:rsid w:val="0027477C"/>
    <w:rsid w:val="00276000"/>
    <w:rsid w:val="00276FCE"/>
    <w:rsid w:val="0028321A"/>
    <w:rsid w:val="00286B5A"/>
    <w:rsid w:val="00287D06"/>
    <w:rsid w:val="00290024"/>
    <w:rsid w:val="00291AB2"/>
    <w:rsid w:val="002922E5"/>
    <w:rsid w:val="002939C0"/>
    <w:rsid w:val="00293A60"/>
    <w:rsid w:val="00293ADB"/>
    <w:rsid w:val="002A1B32"/>
    <w:rsid w:val="002A4E0E"/>
    <w:rsid w:val="002A5B26"/>
    <w:rsid w:val="002A6C8B"/>
    <w:rsid w:val="002A7C3F"/>
    <w:rsid w:val="002B1558"/>
    <w:rsid w:val="002B19DF"/>
    <w:rsid w:val="002B1C8F"/>
    <w:rsid w:val="002B2FE1"/>
    <w:rsid w:val="002B3C7C"/>
    <w:rsid w:val="002B5241"/>
    <w:rsid w:val="002B7064"/>
    <w:rsid w:val="002B7771"/>
    <w:rsid w:val="002C08BC"/>
    <w:rsid w:val="002C333C"/>
    <w:rsid w:val="002C339A"/>
    <w:rsid w:val="002C4EBE"/>
    <w:rsid w:val="002C5579"/>
    <w:rsid w:val="002C60D7"/>
    <w:rsid w:val="002C7D47"/>
    <w:rsid w:val="002D19C9"/>
    <w:rsid w:val="002D2DE7"/>
    <w:rsid w:val="002D3470"/>
    <w:rsid w:val="002D40B1"/>
    <w:rsid w:val="002D40FC"/>
    <w:rsid w:val="002D5054"/>
    <w:rsid w:val="002D5210"/>
    <w:rsid w:val="002D7BA4"/>
    <w:rsid w:val="002E290A"/>
    <w:rsid w:val="002E3F0B"/>
    <w:rsid w:val="002E4EA7"/>
    <w:rsid w:val="002E77D1"/>
    <w:rsid w:val="002F3B10"/>
    <w:rsid w:val="002F6170"/>
    <w:rsid w:val="00300012"/>
    <w:rsid w:val="00300A53"/>
    <w:rsid w:val="00301CCA"/>
    <w:rsid w:val="00303412"/>
    <w:rsid w:val="003048C3"/>
    <w:rsid w:val="0030496B"/>
    <w:rsid w:val="00305528"/>
    <w:rsid w:val="0030666C"/>
    <w:rsid w:val="0030691B"/>
    <w:rsid w:val="00307370"/>
    <w:rsid w:val="00307D97"/>
    <w:rsid w:val="00312546"/>
    <w:rsid w:val="00313C17"/>
    <w:rsid w:val="003145F2"/>
    <w:rsid w:val="0031496D"/>
    <w:rsid w:val="00317862"/>
    <w:rsid w:val="00320B70"/>
    <w:rsid w:val="00320B8E"/>
    <w:rsid w:val="0032241F"/>
    <w:rsid w:val="003240DC"/>
    <w:rsid w:val="00324AA5"/>
    <w:rsid w:val="00325E3E"/>
    <w:rsid w:val="0032657E"/>
    <w:rsid w:val="00330327"/>
    <w:rsid w:val="00331E4F"/>
    <w:rsid w:val="0033340F"/>
    <w:rsid w:val="00333FDC"/>
    <w:rsid w:val="003340C4"/>
    <w:rsid w:val="00334652"/>
    <w:rsid w:val="0033651E"/>
    <w:rsid w:val="00337957"/>
    <w:rsid w:val="0034232C"/>
    <w:rsid w:val="003445CB"/>
    <w:rsid w:val="003567CD"/>
    <w:rsid w:val="00360348"/>
    <w:rsid w:val="00365753"/>
    <w:rsid w:val="00373609"/>
    <w:rsid w:val="00373CB0"/>
    <w:rsid w:val="0038026E"/>
    <w:rsid w:val="00382880"/>
    <w:rsid w:val="00382B24"/>
    <w:rsid w:val="00386249"/>
    <w:rsid w:val="003865B2"/>
    <w:rsid w:val="003910A4"/>
    <w:rsid w:val="00391A31"/>
    <w:rsid w:val="00395146"/>
    <w:rsid w:val="003956CD"/>
    <w:rsid w:val="003963E3"/>
    <w:rsid w:val="00396A78"/>
    <w:rsid w:val="00397D61"/>
    <w:rsid w:val="003A5074"/>
    <w:rsid w:val="003A69E7"/>
    <w:rsid w:val="003A6F0C"/>
    <w:rsid w:val="003A79F6"/>
    <w:rsid w:val="003B12C0"/>
    <w:rsid w:val="003B38E7"/>
    <w:rsid w:val="003B454E"/>
    <w:rsid w:val="003B4850"/>
    <w:rsid w:val="003B4C45"/>
    <w:rsid w:val="003B5492"/>
    <w:rsid w:val="003B59E3"/>
    <w:rsid w:val="003B6D1C"/>
    <w:rsid w:val="003B6E51"/>
    <w:rsid w:val="003C2EEF"/>
    <w:rsid w:val="003C5237"/>
    <w:rsid w:val="003C6275"/>
    <w:rsid w:val="003C65EC"/>
    <w:rsid w:val="003C6AC5"/>
    <w:rsid w:val="003C6B03"/>
    <w:rsid w:val="003D02A7"/>
    <w:rsid w:val="003D1193"/>
    <w:rsid w:val="003D1640"/>
    <w:rsid w:val="003D34E1"/>
    <w:rsid w:val="003D35E2"/>
    <w:rsid w:val="003D3713"/>
    <w:rsid w:val="003D498E"/>
    <w:rsid w:val="003D4EBD"/>
    <w:rsid w:val="003D7C5D"/>
    <w:rsid w:val="003E0C18"/>
    <w:rsid w:val="003E5C79"/>
    <w:rsid w:val="003E7BF7"/>
    <w:rsid w:val="003F1904"/>
    <w:rsid w:val="003F1D26"/>
    <w:rsid w:val="003F35D7"/>
    <w:rsid w:val="003F4190"/>
    <w:rsid w:val="003F4C34"/>
    <w:rsid w:val="003F748C"/>
    <w:rsid w:val="003F7A4B"/>
    <w:rsid w:val="004035C1"/>
    <w:rsid w:val="00403F61"/>
    <w:rsid w:val="00404786"/>
    <w:rsid w:val="00404E21"/>
    <w:rsid w:val="00406B8C"/>
    <w:rsid w:val="00407CE1"/>
    <w:rsid w:val="00410408"/>
    <w:rsid w:val="00414883"/>
    <w:rsid w:val="00414CCC"/>
    <w:rsid w:val="00415DCE"/>
    <w:rsid w:val="00416961"/>
    <w:rsid w:val="00416D9B"/>
    <w:rsid w:val="00423DF8"/>
    <w:rsid w:val="00426270"/>
    <w:rsid w:val="004305FB"/>
    <w:rsid w:val="00430610"/>
    <w:rsid w:val="0043141A"/>
    <w:rsid w:val="00431AB5"/>
    <w:rsid w:val="00433395"/>
    <w:rsid w:val="00433BEA"/>
    <w:rsid w:val="00434786"/>
    <w:rsid w:val="00435636"/>
    <w:rsid w:val="004365D6"/>
    <w:rsid w:val="00437876"/>
    <w:rsid w:val="00437E05"/>
    <w:rsid w:val="00440514"/>
    <w:rsid w:val="004405F2"/>
    <w:rsid w:val="004418FA"/>
    <w:rsid w:val="00443AC1"/>
    <w:rsid w:val="00443AE6"/>
    <w:rsid w:val="00445EFA"/>
    <w:rsid w:val="00450865"/>
    <w:rsid w:val="0045104D"/>
    <w:rsid w:val="004519E1"/>
    <w:rsid w:val="00453409"/>
    <w:rsid w:val="00454FF5"/>
    <w:rsid w:val="0045723B"/>
    <w:rsid w:val="004617FE"/>
    <w:rsid w:val="004633CC"/>
    <w:rsid w:val="004644CA"/>
    <w:rsid w:val="00466B21"/>
    <w:rsid w:val="00466CBF"/>
    <w:rsid w:val="00467347"/>
    <w:rsid w:val="00467616"/>
    <w:rsid w:val="004703E0"/>
    <w:rsid w:val="0047174A"/>
    <w:rsid w:val="00473D6D"/>
    <w:rsid w:val="0047715E"/>
    <w:rsid w:val="00481F33"/>
    <w:rsid w:val="0048380B"/>
    <w:rsid w:val="00485340"/>
    <w:rsid w:val="00486114"/>
    <w:rsid w:val="0048756F"/>
    <w:rsid w:val="00487F04"/>
    <w:rsid w:val="00491412"/>
    <w:rsid w:val="00491A09"/>
    <w:rsid w:val="00494741"/>
    <w:rsid w:val="004952D0"/>
    <w:rsid w:val="00495580"/>
    <w:rsid w:val="00496767"/>
    <w:rsid w:val="0049701F"/>
    <w:rsid w:val="00497F49"/>
    <w:rsid w:val="004A11E8"/>
    <w:rsid w:val="004A1D69"/>
    <w:rsid w:val="004A1F03"/>
    <w:rsid w:val="004A2828"/>
    <w:rsid w:val="004A4BEA"/>
    <w:rsid w:val="004A7350"/>
    <w:rsid w:val="004A798C"/>
    <w:rsid w:val="004B07B4"/>
    <w:rsid w:val="004B18B3"/>
    <w:rsid w:val="004B2B83"/>
    <w:rsid w:val="004B4160"/>
    <w:rsid w:val="004B5517"/>
    <w:rsid w:val="004B6D65"/>
    <w:rsid w:val="004B77E7"/>
    <w:rsid w:val="004C11C6"/>
    <w:rsid w:val="004C1AAB"/>
    <w:rsid w:val="004C51A2"/>
    <w:rsid w:val="004C79F7"/>
    <w:rsid w:val="004C7EA0"/>
    <w:rsid w:val="004D32F4"/>
    <w:rsid w:val="004D51FC"/>
    <w:rsid w:val="004D5D57"/>
    <w:rsid w:val="004D7434"/>
    <w:rsid w:val="004E0003"/>
    <w:rsid w:val="004E021F"/>
    <w:rsid w:val="004E218A"/>
    <w:rsid w:val="004E2710"/>
    <w:rsid w:val="004E2CF9"/>
    <w:rsid w:val="004E4FE4"/>
    <w:rsid w:val="004E582F"/>
    <w:rsid w:val="004E7E18"/>
    <w:rsid w:val="004F1187"/>
    <w:rsid w:val="004F3A91"/>
    <w:rsid w:val="004F4081"/>
    <w:rsid w:val="004F41C9"/>
    <w:rsid w:val="004F6D83"/>
    <w:rsid w:val="00501CF7"/>
    <w:rsid w:val="00503271"/>
    <w:rsid w:val="00505422"/>
    <w:rsid w:val="005078F5"/>
    <w:rsid w:val="0051032C"/>
    <w:rsid w:val="005103EC"/>
    <w:rsid w:val="00513EE7"/>
    <w:rsid w:val="00516C7A"/>
    <w:rsid w:val="00517EBC"/>
    <w:rsid w:val="00520070"/>
    <w:rsid w:val="005201D1"/>
    <w:rsid w:val="005213B0"/>
    <w:rsid w:val="00521699"/>
    <w:rsid w:val="0052548B"/>
    <w:rsid w:val="00525DBF"/>
    <w:rsid w:val="00531089"/>
    <w:rsid w:val="0053186F"/>
    <w:rsid w:val="00535D32"/>
    <w:rsid w:val="0054173B"/>
    <w:rsid w:val="00542716"/>
    <w:rsid w:val="00542E9B"/>
    <w:rsid w:val="00543827"/>
    <w:rsid w:val="00544273"/>
    <w:rsid w:val="00544554"/>
    <w:rsid w:val="005448B4"/>
    <w:rsid w:val="00544B75"/>
    <w:rsid w:val="00552BD7"/>
    <w:rsid w:val="00552D0C"/>
    <w:rsid w:val="005533ED"/>
    <w:rsid w:val="00554F8A"/>
    <w:rsid w:val="00555ED9"/>
    <w:rsid w:val="0056034B"/>
    <w:rsid w:val="005662A5"/>
    <w:rsid w:val="0057058A"/>
    <w:rsid w:val="00573549"/>
    <w:rsid w:val="00573DF5"/>
    <w:rsid w:val="005753C2"/>
    <w:rsid w:val="00575671"/>
    <w:rsid w:val="00575E51"/>
    <w:rsid w:val="00576405"/>
    <w:rsid w:val="00576D6B"/>
    <w:rsid w:val="00577F65"/>
    <w:rsid w:val="00580FDB"/>
    <w:rsid w:val="00583153"/>
    <w:rsid w:val="0058327A"/>
    <w:rsid w:val="00585A85"/>
    <w:rsid w:val="00586C8E"/>
    <w:rsid w:val="00586D5A"/>
    <w:rsid w:val="00590BEC"/>
    <w:rsid w:val="00591B1D"/>
    <w:rsid w:val="005938E5"/>
    <w:rsid w:val="005939F1"/>
    <w:rsid w:val="0059429A"/>
    <w:rsid w:val="00594408"/>
    <w:rsid w:val="005A18F5"/>
    <w:rsid w:val="005A1DAF"/>
    <w:rsid w:val="005A1DC8"/>
    <w:rsid w:val="005A300C"/>
    <w:rsid w:val="005A4646"/>
    <w:rsid w:val="005A524C"/>
    <w:rsid w:val="005A5326"/>
    <w:rsid w:val="005A6218"/>
    <w:rsid w:val="005A65F9"/>
    <w:rsid w:val="005A6771"/>
    <w:rsid w:val="005A793C"/>
    <w:rsid w:val="005B055A"/>
    <w:rsid w:val="005B1563"/>
    <w:rsid w:val="005B16B4"/>
    <w:rsid w:val="005B200C"/>
    <w:rsid w:val="005B2746"/>
    <w:rsid w:val="005B2EE9"/>
    <w:rsid w:val="005B3846"/>
    <w:rsid w:val="005B3B97"/>
    <w:rsid w:val="005B3E47"/>
    <w:rsid w:val="005B6A73"/>
    <w:rsid w:val="005B7726"/>
    <w:rsid w:val="005C1511"/>
    <w:rsid w:val="005C1F00"/>
    <w:rsid w:val="005C2EC5"/>
    <w:rsid w:val="005C363E"/>
    <w:rsid w:val="005C44A2"/>
    <w:rsid w:val="005C47C5"/>
    <w:rsid w:val="005D0812"/>
    <w:rsid w:val="005D0D37"/>
    <w:rsid w:val="005D1A68"/>
    <w:rsid w:val="005D3C95"/>
    <w:rsid w:val="005D4F15"/>
    <w:rsid w:val="005D5668"/>
    <w:rsid w:val="005D7AE1"/>
    <w:rsid w:val="005E0C4F"/>
    <w:rsid w:val="005E0C68"/>
    <w:rsid w:val="005E1B1E"/>
    <w:rsid w:val="005E261E"/>
    <w:rsid w:val="005E31B5"/>
    <w:rsid w:val="005E5C5A"/>
    <w:rsid w:val="005E69FD"/>
    <w:rsid w:val="005F0E0A"/>
    <w:rsid w:val="005F2980"/>
    <w:rsid w:val="005F2E09"/>
    <w:rsid w:val="005F387A"/>
    <w:rsid w:val="005F48FA"/>
    <w:rsid w:val="005F52EF"/>
    <w:rsid w:val="005F6C2E"/>
    <w:rsid w:val="00601C84"/>
    <w:rsid w:val="00602283"/>
    <w:rsid w:val="00602A45"/>
    <w:rsid w:val="00602E2F"/>
    <w:rsid w:val="0060460B"/>
    <w:rsid w:val="00605596"/>
    <w:rsid w:val="00612049"/>
    <w:rsid w:val="006137B9"/>
    <w:rsid w:val="00613C64"/>
    <w:rsid w:val="00614195"/>
    <w:rsid w:val="0061450A"/>
    <w:rsid w:val="00614BBE"/>
    <w:rsid w:val="006153CC"/>
    <w:rsid w:val="00615B38"/>
    <w:rsid w:val="00616679"/>
    <w:rsid w:val="00617EA9"/>
    <w:rsid w:val="00620968"/>
    <w:rsid w:val="006213C0"/>
    <w:rsid w:val="006218C0"/>
    <w:rsid w:val="00621B55"/>
    <w:rsid w:val="00625232"/>
    <w:rsid w:val="006269D1"/>
    <w:rsid w:val="00627EC5"/>
    <w:rsid w:val="0063064F"/>
    <w:rsid w:val="00630FFD"/>
    <w:rsid w:val="0063186C"/>
    <w:rsid w:val="006323D0"/>
    <w:rsid w:val="00634439"/>
    <w:rsid w:val="00635731"/>
    <w:rsid w:val="0063619E"/>
    <w:rsid w:val="00643E31"/>
    <w:rsid w:val="00647749"/>
    <w:rsid w:val="00647CFB"/>
    <w:rsid w:val="0065017A"/>
    <w:rsid w:val="00651734"/>
    <w:rsid w:val="0065179D"/>
    <w:rsid w:val="00653D11"/>
    <w:rsid w:val="00654379"/>
    <w:rsid w:val="0065621F"/>
    <w:rsid w:val="006565D4"/>
    <w:rsid w:val="006567B2"/>
    <w:rsid w:val="00657B92"/>
    <w:rsid w:val="00657CFB"/>
    <w:rsid w:val="006602F8"/>
    <w:rsid w:val="006616EF"/>
    <w:rsid w:val="00662598"/>
    <w:rsid w:val="00664057"/>
    <w:rsid w:val="00664A21"/>
    <w:rsid w:val="00664A26"/>
    <w:rsid w:val="00664A41"/>
    <w:rsid w:val="00664EA1"/>
    <w:rsid w:val="006651A2"/>
    <w:rsid w:val="00665A6C"/>
    <w:rsid w:val="00667DA5"/>
    <w:rsid w:val="00671C30"/>
    <w:rsid w:val="00672E19"/>
    <w:rsid w:val="00675891"/>
    <w:rsid w:val="006771AF"/>
    <w:rsid w:val="00681A2A"/>
    <w:rsid w:val="00683C74"/>
    <w:rsid w:val="00683DFD"/>
    <w:rsid w:val="0068503D"/>
    <w:rsid w:val="006871CE"/>
    <w:rsid w:val="006917EC"/>
    <w:rsid w:val="00691B5E"/>
    <w:rsid w:val="00692F38"/>
    <w:rsid w:val="006934DF"/>
    <w:rsid w:val="00695D00"/>
    <w:rsid w:val="00697434"/>
    <w:rsid w:val="006A0B57"/>
    <w:rsid w:val="006A199C"/>
    <w:rsid w:val="006A2378"/>
    <w:rsid w:val="006A3AD4"/>
    <w:rsid w:val="006A41B1"/>
    <w:rsid w:val="006A41E6"/>
    <w:rsid w:val="006A50F5"/>
    <w:rsid w:val="006A5EB9"/>
    <w:rsid w:val="006B07E6"/>
    <w:rsid w:val="006B2023"/>
    <w:rsid w:val="006B24AD"/>
    <w:rsid w:val="006B28CC"/>
    <w:rsid w:val="006B2EE8"/>
    <w:rsid w:val="006B4D9F"/>
    <w:rsid w:val="006B56A2"/>
    <w:rsid w:val="006B66CF"/>
    <w:rsid w:val="006C1DCB"/>
    <w:rsid w:val="006C1E7E"/>
    <w:rsid w:val="006C2D33"/>
    <w:rsid w:val="006C599B"/>
    <w:rsid w:val="006C6F2E"/>
    <w:rsid w:val="006C7103"/>
    <w:rsid w:val="006D056E"/>
    <w:rsid w:val="006D0849"/>
    <w:rsid w:val="006D18A3"/>
    <w:rsid w:val="006D355B"/>
    <w:rsid w:val="006D620E"/>
    <w:rsid w:val="006D6DF0"/>
    <w:rsid w:val="006D6FB0"/>
    <w:rsid w:val="006D76F2"/>
    <w:rsid w:val="006E417B"/>
    <w:rsid w:val="006E5B72"/>
    <w:rsid w:val="006E5C5C"/>
    <w:rsid w:val="006F0720"/>
    <w:rsid w:val="006F43E0"/>
    <w:rsid w:val="006F4E87"/>
    <w:rsid w:val="007023B5"/>
    <w:rsid w:val="0070492E"/>
    <w:rsid w:val="00704A2D"/>
    <w:rsid w:val="00706FB1"/>
    <w:rsid w:val="0070768A"/>
    <w:rsid w:val="007147A8"/>
    <w:rsid w:val="00714AE6"/>
    <w:rsid w:val="00714B48"/>
    <w:rsid w:val="007153C4"/>
    <w:rsid w:val="0071552C"/>
    <w:rsid w:val="00716550"/>
    <w:rsid w:val="0071760E"/>
    <w:rsid w:val="0072327D"/>
    <w:rsid w:val="00724B83"/>
    <w:rsid w:val="00724D10"/>
    <w:rsid w:val="0072708F"/>
    <w:rsid w:val="00727743"/>
    <w:rsid w:val="007303F8"/>
    <w:rsid w:val="0073055D"/>
    <w:rsid w:val="0073264C"/>
    <w:rsid w:val="0073473B"/>
    <w:rsid w:val="0073602C"/>
    <w:rsid w:val="00741478"/>
    <w:rsid w:val="007420C5"/>
    <w:rsid w:val="007446B9"/>
    <w:rsid w:val="00751320"/>
    <w:rsid w:val="0075558B"/>
    <w:rsid w:val="00757BAA"/>
    <w:rsid w:val="00760492"/>
    <w:rsid w:val="0076075C"/>
    <w:rsid w:val="00761053"/>
    <w:rsid w:val="00761A48"/>
    <w:rsid w:val="00763E47"/>
    <w:rsid w:val="007652C1"/>
    <w:rsid w:val="0077143B"/>
    <w:rsid w:val="00772659"/>
    <w:rsid w:val="00773486"/>
    <w:rsid w:val="00773C3B"/>
    <w:rsid w:val="007744AC"/>
    <w:rsid w:val="00774F14"/>
    <w:rsid w:val="00775411"/>
    <w:rsid w:val="00775697"/>
    <w:rsid w:val="00775D52"/>
    <w:rsid w:val="0077656F"/>
    <w:rsid w:val="007774C2"/>
    <w:rsid w:val="00777F52"/>
    <w:rsid w:val="007805D3"/>
    <w:rsid w:val="0078211C"/>
    <w:rsid w:val="00782C8A"/>
    <w:rsid w:val="00783C33"/>
    <w:rsid w:val="00784CB0"/>
    <w:rsid w:val="00793AB6"/>
    <w:rsid w:val="00793C2B"/>
    <w:rsid w:val="00795637"/>
    <w:rsid w:val="00795B65"/>
    <w:rsid w:val="00797587"/>
    <w:rsid w:val="00797DA8"/>
    <w:rsid w:val="007A0046"/>
    <w:rsid w:val="007A0D07"/>
    <w:rsid w:val="007A1889"/>
    <w:rsid w:val="007A24BB"/>
    <w:rsid w:val="007A279D"/>
    <w:rsid w:val="007A2E9E"/>
    <w:rsid w:val="007A4F67"/>
    <w:rsid w:val="007B05F0"/>
    <w:rsid w:val="007B2D35"/>
    <w:rsid w:val="007B30CA"/>
    <w:rsid w:val="007B3E2C"/>
    <w:rsid w:val="007B68CA"/>
    <w:rsid w:val="007C071C"/>
    <w:rsid w:val="007C32FC"/>
    <w:rsid w:val="007C36B8"/>
    <w:rsid w:val="007C5491"/>
    <w:rsid w:val="007C734B"/>
    <w:rsid w:val="007D27E5"/>
    <w:rsid w:val="007D3D6B"/>
    <w:rsid w:val="007D433E"/>
    <w:rsid w:val="007D4A71"/>
    <w:rsid w:val="007D7262"/>
    <w:rsid w:val="007D7F13"/>
    <w:rsid w:val="007E08DF"/>
    <w:rsid w:val="007E135F"/>
    <w:rsid w:val="007E4340"/>
    <w:rsid w:val="007E70E2"/>
    <w:rsid w:val="007F1F5F"/>
    <w:rsid w:val="007F2EEE"/>
    <w:rsid w:val="007F3C3F"/>
    <w:rsid w:val="007F47DF"/>
    <w:rsid w:val="007F528F"/>
    <w:rsid w:val="007F73BE"/>
    <w:rsid w:val="00801B2F"/>
    <w:rsid w:val="0080363D"/>
    <w:rsid w:val="00803BC2"/>
    <w:rsid w:val="00805783"/>
    <w:rsid w:val="008071BE"/>
    <w:rsid w:val="00807B63"/>
    <w:rsid w:val="008101F6"/>
    <w:rsid w:val="00810301"/>
    <w:rsid w:val="00810F8A"/>
    <w:rsid w:val="008115A0"/>
    <w:rsid w:val="0081194B"/>
    <w:rsid w:val="0081277C"/>
    <w:rsid w:val="00814E3F"/>
    <w:rsid w:val="00814EC6"/>
    <w:rsid w:val="00817EB4"/>
    <w:rsid w:val="00821F8A"/>
    <w:rsid w:val="00823164"/>
    <w:rsid w:val="008234C5"/>
    <w:rsid w:val="00824894"/>
    <w:rsid w:val="00825AA3"/>
    <w:rsid w:val="008268B2"/>
    <w:rsid w:val="0083004D"/>
    <w:rsid w:val="00832199"/>
    <w:rsid w:val="008328BB"/>
    <w:rsid w:val="00833FFB"/>
    <w:rsid w:val="00835065"/>
    <w:rsid w:val="00837074"/>
    <w:rsid w:val="00841240"/>
    <w:rsid w:val="00842E52"/>
    <w:rsid w:val="00842F36"/>
    <w:rsid w:val="00842FCA"/>
    <w:rsid w:val="008439EE"/>
    <w:rsid w:val="00844D0C"/>
    <w:rsid w:val="0084596D"/>
    <w:rsid w:val="008463A5"/>
    <w:rsid w:val="008464F0"/>
    <w:rsid w:val="00854736"/>
    <w:rsid w:val="0086007D"/>
    <w:rsid w:val="0086070D"/>
    <w:rsid w:val="008620CF"/>
    <w:rsid w:val="00862211"/>
    <w:rsid w:val="00864030"/>
    <w:rsid w:val="00871C7D"/>
    <w:rsid w:val="00871D7E"/>
    <w:rsid w:val="008739EE"/>
    <w:rsid w:val="00873A74"/>
    <w:rsid w:val="00874421"/>
    <w:rsid w:val="0087470A"/>
    <w:rsid w:val="008748FC"/>
    <w:rsid w:val="008767A5"/>
    <w:rsid w:val="00882F3F"/>
    <w:rsid w:val="00883232"/>
    <w:rsid w:val="00884A73"/>
    <w:rsid w:val="00884CBC"/>
    <w:rsid w:val="00885A16"/>
    <w:rsid w:val="0088710E"/>
    <w:rsid w:val="00887D56"/>
    <w:rsid w:val="008923E2"/>
    <w:rsid w:val="00896053"/>
    <w:rsid w:val="00897073"/>
    <w:rsid w:val="0089792B"/>
    <w:rsid w:val="008A158B"/>
    <w:rsid w:val="008A5234"/>
    <w:rsid w:val="008B1A3B"/>
    <w:rsid w:val="008B1E63"/>
    <w:rsid w:val="008B2700"/>
    <w:rsid w:val="008B34F9"/>
    <w:rsid w:val="008B511F"/>
    <w:rsid w:val="008B70DB"/>
    <w:rsid w:val="008D21DF"/>
    <w:rsid w:val="008D2740"/>
    <w:rsid w:val="008D28FB"/>
    <w:rsid w:val="008D4A06"/>
    <w:rsid w:val="008D4C40"/>
    <w:rsid w:val="008D68BB"/>
    <w:rsid w:val="008D6DD5"/>
    <w:rsid w:val="008E11EF"/>
    <w:rsid w:val="008E12FF"/>
    <w:rsid w:val="008E3D9A"/>
    <w:rsid w:val="008E408C"/>
    <w:rsid w:val="008E5566"/>
    <w:rsid w:val="008E6760"/>
    <w:rsid w:val="008E6C83"/>
    <w:rsid w:val="008E7634"/>
    <w:rsid w:val="008E7F11"/>
    <w:rsid w:val="008F02B4"/>
    <w:rsid w:val="008F04FB"/>
    <w:rsid w:val="008F3A71"/>
    <w:rsid w:val="008F5E82"/>
    <w:rsid w:val="008F79AB"/>
    <w:rsid w:val="00901415"/>
    <w:rsid w:val="009019D7"/>
    <w:rsid w:val="00901E97"/>
    <w:rsid w:val="00902E08"/>
    <w:rsid w:val="009043B8"/>
    <w:rsid w:val="00907373"/>
    <w:rsid w:val="00907E4C"/>
    <w:rsid w:val="00911615"/>
    <w:rsid w:val="009116A8"/>
    <w:rsid w:val="009120E2"/>
    <w:rsid w:val="0091228A"/>
    <w:rsid w:val="00912CEA"/>
    <w:rsid w:val="009131AA"/>
    <w:rsid w:val="00913C8A"/>
    <w:rsid w:val="00914B90"/>
    <w:rsid w:val="00914F06"/>
    <w:rsid w:val="00917FDC"/>
    <w:rsid w:val="009214D6"/>
    <w:rsid w:val="00924636"/>
    <w:rsid w:val="009265DB"/>
    <w:rsid w:val="009267A0"/>
    <w:rsid w:val="00931F4D"/>
    <w:rsid w:val="009328BF"/>
    <w:rsid w:val="00934D04"/>
    <w:rsid w:val="00936AAE"/>
    <w:rsid w:val="00937EBD"/>
    <w:rsid w:val="009403E7"/>
    <w:rsid w:val="0094311B"/>
    <w:rsid w:val="00944AC8"/>
    <w:rsid w:val="009453C0"/>
    <w:rsid w:val="00945E5D"/>
    <w:rsid w:val="009463CA"/>
    <w:rsid w:val="00951214"/>
    <w:rsid w:val="0095133B"/>
    <w:rsid w:val="0095202A"/>
    <w:rsid w:val="00952E10"/>
    <w:rsid w:val="0095363B"/>
    <w:rsid w:val="0095697E"/>
    <w:rsid w:val="0095737A"/>
    <w:rsid w:val="00961A7F"/>
    <w:rsid w:val="0096277D"/>
    <w:rsid w:val="0096289D"/>
    <w:rsid w:val="00967BE9"/>
    <w:rsid w:val="00970B1A"/>
    <w:rsid w:val="00971881"/>
    <w:rsid w:val="009767AD"/>
    <w:rsid w:val="00977EA2"/>
    <w:rsid w:val="0098025B"/>
    <w:rsid w:val="00981BA7"/>
    <w:rsid w:val="00982F90"/>
    <w:rsid w:val="00983791"/>
    <w:rsid w:val="0098542E"/>
    <w:rsid w:val="00985955"/>
    <w:rsid w:val="00986A1C"/>
    <w:rsid w:val="00986AAC"/>
    <w:rsid w:val="00986EDA"/>
    <w:rsid w:val="0098728A"/>
    <w:rsid w:val="00992CF9"/>
    <w:rsid w:val="009A2125"/>
    <w:rsid w:val="009A2B3B"/>
    <w:rsid w:val="009A2EE6"/>
    <w:rsid w:val="009A3018"/>
    <w:rsid w:val="009A3948"/>
    <w:rsid w:val="009A4A69"/>
    <w:rsid w:val="009A517B"/>
    <w:rsid w:val="009A57A0"/>
    <w:rsid w:val="009A58AA"/>
    <w:rsid w:val="009A5EA4"/>
    <w:rsid w:val="009A6044"/>
    <w:rsid w:val="009A6B48"/>
    <w:rsid w:val="009A7DB7"/>
    <w:rsid w:val="009B03F1"/>
    <w:rsid w:val="009B3044"/>
    <w:rsid w:val="009B4310"/>
    <w:rsid w:val="009B47CF"/>
    <w:rsid w:val="009B550D"/>
    <w:rsid w:val="009B5FAA"/>
    <w:rsid w:val="009C0B85"/>
    <w:rsid w:val="009C1607"/>
    <w:rsid w:val="009C245E"/>
    <w:rsid w:val="009C474B"/>
    <w:rsid w:val="009C4E58"/>
    <w:rsid w:val="009C50E5"/>
    <w:rsid w:val="009C6784"/>
    <w:rsid w:val="009C6874"/>
    <w:rsid w:val="009C752E"/>
    <w:rsid w:val="009D16ED"/>
    <w:rsid w:val="009D3703"/>
    <w:rsid w:val="009D4B78"/>
    <w:rsid w:val="009D513D"/>
    <w:rsid w:val="009D6952"/>
    <w:rsid w:val="009D6A0D"/>
    <w:rsid w:val="009D7296"/>
    <w:rsid w:val="009D7B9A"/>
    <w:rsid w:val="009E1391"/>
    <w:rsid w:val="009E446F"/>
    <w:rsid w:val="009E5889"/>
    <w:rsid w:val="009E58E7"/>
    <w:rsid w:val="009E6DA1"/>
    <w:rsid w:val="009F3F1A"/>
    <w:rsid w:val="009F3FFF"/>
    <w:rsid w:val="009F58C2"/>
    <w:rsid w:val="009F76C2"/>
    <w:rsid w:val="00A02D81"/>
    <w:rsid w:val="00A03DBF"/>
    <w:rsid w:val="00A042E4"/>
    <w:rsid w:val="00A04494"/>
    <w:rsid w:val="00A04AE9"/>
    <w:rsid w:val="00A04F99"/>
    <w:rsid w:val="00A05071"/>
    <w:rsid w:val="00A05A4E"/>
    <w:rsid w:val="00A073EA"/>
    <w:rsid w:val="00A10A9D"/>
    <w:rsid w:val="00A13F89"/>
    <w:rsid w:val="00A17936"/>
    <w:rsid w:val="00A17A0A"/>
    <w:rsid w:val="00A219AB"/>
    <w:rsid w:val="00A26E66"/>
    <w:rsid w:val="00A312D4"/>
    <w:rsid w:val="00A33207"/>
    <w:rsid w:val="00A33D8F"/>
    <w:rsid w:val="00A33E4E"/>
    <w:rsid w:val="00A359C2"/>
    <w:rsid w:val="00A37B4B"/>
    <w:rsid w:val="00A417A9"/>
    <w:rsid w:val="00A443B3"/>
    <w:rsid w:val="00A50EDD"/>
    <w:rsid w:val="00A5422F"/>
    <w:rsid w:val="00A55C15"/>
    <w:rsid w:val="00A57022"/>
    <w:rsid w:val="00A574CB"/>
    <w:rsid w:val="00A60239"/>
    <w:rsid w:val="00A607FD"/>
    <w:rsid w:val="00A6153C"/>
    <w:rsid w:val="00A62793"/>
    <w:rsid w:val="00A62DAD"/>
    <w:rsid w:val="00A63BDF"/>
    <w:rsid w:val="00A6453E"/>
    <w:rsid w:val="00A64C30"/>
    <w:rsid w:val="00A66616"/>
    <w:rsid w:val="00A72F05"/>
    <w:rsid w:val="00A75E06"/>
    <w:rsid w:val="00A76062"/>
    <w:rsid w:val="00A77372"/>
    <w:rsid w:val="00A81F71"/>
    <w:rsid w:val="00A83638"/>
    <w:rsid w:val="00A90B22"/>
    <w:rsid w:val="00A9152D"/>
    <w:rsid w:val="00A96638"/>
    <w:rsid w:val="00AA0B1F"/>
    <w:rsid w:val="00AA0C3D"/>
    <w:rsid w:val="00AA16CC"/>
    <w:rsid w:val="00AA1916"/>
    <w:rsid w:val="00AA232E"/>
    <w:rsid w:val="00AA2D03"/>
    <w:rsid w:val="00AA55CF"/>
    <w:rsid w:val="00AA5EFE"/>
    <w:rsid w:val="00AA79F5"/>
    <w:rsid w:val="00AB0C34"/>
    <w:rsid w:val="00AB0EBE"/>
    <w:rsid w:val="00AB18EB"/>
    <w:rsid w:val="00AB1D9A"/>
    <w:rsid w:val="00AB23F8"/>
    <w:rsid w:val="00AB2AC4"/>
    <w:rsid w:val="00AB2D85"/>
    <w:rsid w:val="00AB3DC1"/>
    <w:rsid w:val="00AB4D50"/>
    <w:rsid w:val="00AB678A"/>
    <w:rsid w:val="00AB6DD6"/>
    <w:rsid w:val="00AB71B3"/>
    <w:rsid w:val="00AB71E1"/>
    <w:rsid w:val="00AC072C"/>
    <w:rsid w:val="00AC14E5"/>
    <w:rsid w:val="00AC1537"/>
    <w:rsid w:val="00AC3C60"/>
    <w:rsid w:val="00AC5CB6"/>
    <w:rsid w:val="00AC6366"/>
    <w:rsid w:val="00AC76BB"/>
    <w:rsid w:val="00AD0358"/>
    <w:rsid w:val="00AD16C0"/>
    <w:rsid w:val="00AD16E9"/>
    <w:rsid w:val="00AD62D5"/>
    <w:rsid w:val="00AD639D"/>
    <w:rsid w:val="00AD68AE"/>
    <w:rsid w:val="00AE1D12"/>
    <w:rsid w:val="00AE3720"/>
    <w:rsid w:val="00AE7B73"/>
    <w:rsid w:val="00AE7F4D"/>
    <w:rsid w:val="00AF08E2"/>
    <w:rsid w:val="00AF12F1"/>
    <w:rsid w:val="00AF1567"/>
    <w:rsid w:val="00AF385D"/>
    <w:rsid w:val="00AF4F24"/>
    <w:rsid w:val="00AF50CD"/>
    <w:rsid w:val="00AF56E0"/>
    <w:rsid w:val="00AF5A36"/>
    <w:rsid w:val="00AF6B2D"/>
    <w:rsid w:val="00B009D2"/>
    <w:rsid w:val="00B0139B"/>
    <w:rsid w:val="00B0536C"/>
    <w:rsid w:val="00B056FE"/>
    <w:rsid w:val="00B060A7"/>
    <w:rsid w:val="00B12423"/>
    <w:rsid w:val="00B125B2"/>
    <w:rsid w:val="00B13D73"/>
    <w:rsid w:val="00B153B0"/>
    <w:rsid w:val="00B162A5"/>
    <w:rsid w:val="00B16E0D"/>
    <w:rsid w:val="00B17F0D"/>
    <w:rsid w:val="00B20390"/>
    <w:rsid w:val="00B21F8A"/>
    <w:rsid w:val="00B301D1"/>
    <w:rsid w:val="00B309CD"/>
    <w:rsid w:val="00B319C1"/>
    <w:rsid w:val="00B36582"/>
    <w:rsid w:val="00B366B0"/>
    <w:rsid w:val="00B367F3"/>
    <w:rsid w:val="00B37D4A"/>
    <w:rsid w:val="00B37E28"/>
    <w:rsid w:val="00B40458"/>
    <w:rsid w:val="00B4194C"/>
    <w:rsid w:val="00B45010"/>
    <w:rsid w:val="00B50B11"/>
    <w:rsid w:val="00B52F99"/>
    <w:rsid w:val="00B53C44"/>
    <w:rsid w:val="00B5669E"/>
    <w:rsid w:val="00B56F68"/>
    <w:rsid w:val="00B62257"/>
    <w:rsid w:val="00B62429"/>
    <w:rsid w:val="00B66F85"/>
    <w:rsid w:val="00B71410"/>
    <w:rsid w:val="00B72F03"/>
    <w:rsid w:val="00B7372E"/>
    <w:rsid w:val="00B74D06"/>
    <w:rsid w:val="00B80BA4"/>
    <w:rsid w:val="00B82921"/>
    <w:rsid w:val="00B82D04"/>
    <w:rsid w:val="00B85460"/>
    <w:rsid w:val="00B87F51"/>
    <w:rsid w:val="00B91631"/>
    <w:rsid w:val="00B92618"/>
    <w:rsid w:val="00B9360F"/>
    <w:rsid w:val="00BA16CD"/>
    <w:rsid w:val="00BA1E47"/>
    <w:rsid w:val="00BA5863"/>
    <w:rsid w:val="00BA5C3F"/>
    <w:rsid w:val="00BA7AFC"/>
    <w:rsid w:val="00BB0B46"/>
    <w:rsid w:val="00BB194A"/>
    <w:rsid w:val="00BB2514"/>
    <w:rsid w:val="00BB3384"/>
    <w:rsid w:val="00BB411B"/>
    <w:rsid w:val="00BB4E34"/>
    <w:rsid w:val="00BB54EF"/>
    <w:rsid w:val="00BB6F13"/>
    <w:rsid w:val="00BB7CA8"/>
    <w:rsid w:val="00BC0A6F"/>
    <w:rsid w:val="00BC5E98"/>
    <w:rsid w:val="00BC6448"/>
    <w:rsid w:val="00BC68B8"/>
    <w:rsid w:val="00BD4730"/>
    <w:rsid w:val="00BE21C8"/>
    <w:rsid w:val="00BE3029"/>
    <w:rsid w:val="00BE4994"/>
    <w:rsid w:val="00BE73DF"/>
    <w:rsid w:val="00BE754C"/>
    <w:rsid w:val="00BF250C"/>
    <w:rsid w:val="00BF4C5F"/>
    <w:rsid w:val="00BF733E"/>
    <w:rsid w:val="00C0234F"/>
    <w:rsid w:val="00C03B8C"/>
    <w:rsid w:val="00C047A6"/>
    <w:rsid w:val="00C07821"/>
    <w:rsid w:val="00C07F06"/>
    <w:rsid w:val="00C12C6A"/>
    <w:rsid w:val="00C1341C"/>
    <w:rsid w:val="00C15012"/>
    <w:rsid w:val="00C1731B"/>
    <w:rsid w:val="00C244A1"/>
    <w:rsid w:val="00C27C8F"/>
    <w:rsid w:val="00C35B49"/>
    <w:rsid w:val="00C4007C"/>
    <w:rsid w:val="00C450B6"/>
    <w:rsid w:val="00C45B6B"/>
    <w:rsid w:val="00C45E21"/>
    <w:rsid w:val="00C46279"/>
    <w:rsid w:val="00C47FC2"/>
    <w:rsid w:val="00C52202"/>
    <w:rsid w:val="00C5387A"/>
    <w:rsid w:val="00C540CE"/>
    <w:rsid w:val="00C54114"/>
    <w:rsid w:val="00C54EE9"/>
    <w:rsid w:val="00C65682"/>
    <w:rsid w:val="00C7666D"/>
    <w:rsid w:val="00C779CE"/>
    <w:rsid w:val="00C77E29"/>
    <w:rsid w:val="00C8080E"/>
    <w:rsid w:val="00C80F6B"/>
    <w:rsid w:val="00C812FB"/>
    <w:rsid w:val="00C837F5"/>
    <w:rsid w:val="00C922E2"/>
    <w:rsid w:val="00C93F06"/>
    <w:rsid w:val="00C946A6"/>
    <w:rsid w:val="00C95BD5"/>
    <w:rsid w:val="00C963A5"/>
    <w:rsid w:val="00C97904"/>
    <w:rsid w:val="00CA08E9"/>
    <w:rsid w:val="00CA2A08"/>
    <w:rsid w:val="00CA3443"/>
    <w:rsid w:val="00CA37B3"/>
    <w:rsid w:val="00CA3A4C"/>
    <w:rsid w:val="00CA4D23"/>
    <w:rsid w:val="00CA6B60"/>
    <w:rsid w:val="00CA7723"/>
    <w:rsid w:val="00CB0549"/>
    <w:rsid w:val="00CB06D5"/>
    <w:rsid w:val="00CB2C86"/>
    <w:rsid w:val="00CB73F9"/>
    <w:rsid w:val="00CC0663"/>
    <w:rsid w:val="00CC17B9"/>
    <w:rsid w:val="00CC2D69"/>
    <w:rsid w:val="00CC55C5"/>
    <w:rsid w:val="00CC5C6B"/>
    <w:rsid w:val="00CC71E9"/>
    <w:rsid w:val="00CC7851"/>
    <w:rsid w:val="00CC7AE6"/>
    <w:rsid w:val="00CD0756"/>
    <w:rsid w:val="00CD0FF8"/>
    <w:rsid w:val="00CD2411"/>
    <w:rsid w:val="00CD39F3"/>
    <w:rsid w:val="00CD4390"/>
    <w:rsid w:val="00CD4470"/>
    <w:rsid w:val="00CE036B"/>
    <w:rsid w:val="00CE0F5F"/>
    <w:rsid w:val="00CE2866"/>
    <w:rsid w:val="00CE65D9"/>
    <w:rsid w:val="00CE785C"/>
    <w:rsid w:val="00CF0EAE"/>
    <w:rsid w:val="00CF2162"/>
    <w:rsid w:val="00CF32C1"/>
    <w:rsid w:val="00CF34D0"/>
    <w:rsid w:val="00CF539C"/>
    <w:rsid w:val="00D050C8"/>
    <w:rsid w:val="00D05166"/>
    <w:rsid w:val="00D10328"/>
    <w:rsid w:val="00D10D1E"/>
    <w:rsid w:val="00D117D8"/>
    <w:rsid w:val="00D13E2D"/>
    <w:rsid w:val="00D157D8"/>
    <w:rsid w:val="00D206D7"/>
    <w:rsid w:val="00D23858"/>
    <w:rsid w:val="00D276EA"/>
    <w:rsid w:val="00D33D2B"/>
    <w:rsid w:val="00D345FC"/>
    <w:rsid w:val="00D365A1"/>
    <w:rsid w:val="00D36A48"/>
    <w:rsid w:val="00D40C19"/>
    <w:rsid w:val="00D4122C"/>
    <w:rsid w:val="00D42274"/>
    <w:rsid w:val="00D43CEC"/>
    <w:rsid w:val="00D442E0"/>
    <w:rsid w:val="00D4440A"/>
    <w:rsid w:val="00D44D02"/>
    <w:rsid w:val="00D456C4"/>
    <w:rsid w:val="00D45C1D"/>
    <w:rsid w:val="00D50495"/>
    <w:rsid w:val="00D5086C"/>
    <w:rsid w:val="00D529F6"/>
    <w:rsid w:val="00D551BC"/>
    <w:rsid w:val="00D569B3"/>
    <w:rsid w:val="00D6416E"/>
    <w:rsid w:val="00D645E6"/>
    <w:rsid w:val="00D64AE4"/>
    <w:rsid w:val="00D660C1"/>
    <w:rsid w:val="00D66163"/>
    <w:rsid w:val="00D6671B"/>
    <w:rsid w:val="00D72D76"/>
    <w:rsid w:val="00D74737"/>
    <w:rsid w:val="00D75E7F"/>
    <w:rsid w:val="00D76E47"/>
    <w:rsid w:val="00D771F4"/>
    <w:rsid w:val="00D808E5"/>
    <w:rsid w:val="00D820B2"/>
    <w:rsid w:val="00D83A33"/>
    <w:rsid w:val="00D83CCB"/>
    <w:rsid w:val="00D842F9"/>
    <w:rsid w:val="00D916C8"/>
    <w:rsid w:val="00D91780"/>
    <w:rsid w:val="00D94250"/>
    <w:rsid w:val="00D96E1B"/>
    <w:rsid w:val="00D9702F"/>
    <w:rsid w:val="00D970A8"/>
    <w:rsid w:val="00D97D2B"/>
    <w:rsid w:val="00DA1758"/>
    <w:rsid w:val="00DA48C6"/>
    <w:rsid w:val="00DA4EDC"/>
    <w:rsid w:val="00DA5373"/>
    <w:rsid w:val="00DA53FE"/>
    <w:rsid w:val="00DB2F5A"/>
    <w:rsid w:val="00DB44A4"/>
    <w:rsid w:val="00DB4D2A"/>
    <w:rsid w:val="00DB5A3F"/>
    <w:rsid w:val="00DC06A8"/>
    <w:rsid w:val="00DC0E76"/>
    <w:rsid w:val="00DC0FDF"/>
    <w:rsid w:val="00DC101C"/>
    <w:rsid w:val="00DC17CD"/>
    <w:rsid w:val="00DC268E"/>
    <w:rsid w:val="00DC2CAA"/>
    <w:rsid w:val="00DC31EB"/>
    <w:rsid w:val="00DC41CE"/>
    <w:rsid w:val="00DC4668"/>
    <w:rsid w:val="00DC5B9B"/>
    <w:rsid w:val="00DC5CD5"/>
    <w:rsid w:val="00DC5E1D"/>
    <w:rsid w:val="00DD1570"/>
    <w:rsid w:val="00DD1C03"/>
    <w:rsid w:val="00DD1C1B"/>
    <w:rsid w:val="00DD46C9"/>
    <w:rsid w:val="00DE09CF"/>
    <w:rsid w:val="00DE2890"/>
    <w:rsid w:val="00DE3CA1"/>
    <w:rsid w:val="00DE727E"/>
    <w:rsid w:val="00DE74F5"/>
    <w:rsid w:val="00DE7EF4"/>
    <w:rsid w:val="00DF0234"/>
    <w:rsid w:val="00DF0DE9"/>
    <w:rsid w:val="00DF1DA7"/>
    <w:rsid w:val="00DF3698"/>
    <w:rsid w:val="00DF4AAB"/>
    <w:rsid w:val="00DF695A"/>
    <w:rsid w:val="00DF6B66"/>
    <w:rsid w:val="00DF701C"/>
    <w:rsid w:val="00E00C9A"/>
    <w:rsid w:val="00E04839"/>
    <w:rsid w:val="00E07C39"/>
    <w:rsid w:val="00E12D5A"/>
    <w:rsid w:val="00E12DD4"/>
    <w:rsid w:val="00E17491"/>
    <w:rsid w:val="00E17957"/>
    <w:rsid w:val="00E17A34"/>
    <w:rsid w:val="00E17CFF"/>
    <w:rsid w:val="00E17D3E"/>
    <w:rsid w:val="00E2143D"/>
    <w:rsid w:val="00E26187"/>
    <w:rsid w:val="00E26297"/>
    <w:rsid w:val="00E2772D"/>
    <w:rsid w:val="00E34007"/>
    <w:rsid w:val="00E35536"/>
    <w:rsid w:val="00E3615E"/>
    <w:rsid w:val="00E365EE"/>
    <w:rsid w:val="00E379EA"/>
    <w:rsid w:val="00E402D9"/>
    <w:rsid w:val="00E42A6E"/>
    <w:rsid w:val="00E458CE"/>
    <w:rsid w:val="00E46119"/>
    <w:rsid w:val="00E5032D"/>
    <w:rsid w:val="00E505BD"/>
    <w:rsid w:val="00E50611"/>
    <w:rsid w:val="00E50BB0"/>
    <w:rsid w:val="00E50C57"/>
    <w:rsid w:val="00E51BA1"/>
    <w:rsid w:val="00E52416"/>
    <w:rsid w:val="00E53051"/>
    <w:rsid w:val="00E61150"/>
    <w:rsid w:val="00E61787"/>
    <w:rsid w:val="00E61B74"/>
    <w:rsid w:val="00E64837"/>
    <w:rsid w:val="00E64E15"/>
    <w:rsid w:val="00E6577C"/>
    <w:rsid w:val="00E66962"/>
    <w:rsid w:val="00E67ABC"/>
    <w:rsid w:val="00E67E78"/>
    <w:rsid w:val="00E71E59"/>
    <w:rsid w:val="00E723C7"/>
    <w:rsid w:val="00E753B9"/>
    <w:rsid w:val="00E767B4"/>
    <w:rsid w:val="00E7735D"/>
    <w:rsid w:val="00E77C28"/>
    <w:rsid w:val="00E80A30"/>
    <w:rsid w:val="00E80D3B"/>
    <w:rsid w:val="00E81136"/>
    <w:rsid w:val="00E8136E"/>
    <w:rsid w:val="00E82687"/>
    <w:rsid w:val="00E83DAA"/>
    <w:rsid w:val="00E84068"/>
    <w:rsid w:val="00E86215"/>
    <w:rsid w:val="00E87754"/>
    <w:rsid w:val="00E877EE"/>
    <w:rsid w:val="00E87EA1"/>
    <w:rsid w:val="00E926DA"/>
    <w:rsid w:val="00E93656"/>
    <w:rsid w:val="00E96134"/>
    <w:rsid w:val="00E96CBF"/>
    <w:rsid w:val="00E96F3C"/>
    <w:rsid w:val="00EA0E8C"/>
    <w:rsid w:val="00EA1CEC"/>
    <w:rsid w:val="00EA2AA7"/>
    <w:rsid w:val="00EA490B"/>
    <w:rsid w:val="00EA759B"/>
    <w:rsid w:val="00EA79CA"/>
    <w:rsid w:val="00EB02B8"/>
    <w:rsid w:val="00EB0520"/>
    <w:rsid w:val="00EB1998"/>
    <w:rsid w:val="00EB338D"/>
    <w:rsid w:val="00EB339A"/>
    <w:rsid w:val="00EB6820"/>
    <w:rsid w:val="00EB730E"/>
    <w:rsid w:val="00EC00E2"/>
    <w:rsid w:val="00EC174E"/>
    <w:rsid w:val="00EC1C50"/>
    <w:rsid w:val="00EC1C6B"/>
    <w:rsid w:val="00EC6953"/>
    <w:rsid w:val="00EC792B"/>
    <w:rsid w:val="00ED1C3D"/>
    <w:rsid w:val="00ED2E72"/>
    <w:rsid w:val="00ED4A38"/>
    <w:rsid w:val="00ED4E73"/>
    <w:rsid w:val="00ED50B4"/>
    <w:rsid w:val="00ED6BE9"/>
    <w:rsid w:val="00EE128B"/>
    <w:rsid w:val="00EE2177"/>
    <w:rsid w:val="00EE350C"/>
    <w:rsid w:val="00EE3BC7"/>
    <w:rsid w:val="00EE524D"/>
    <w:rsid w:val="00EE6C3D"/>
    <w:rsid w:val="00EE6F25"/>
    <w:rsid w:val="00EF0D48"/>
    <w:rsid w:val="00EF3FD0"/>
    <w:rsid w:val="00EF6757"/>
    <w:rsid w:val="00F004B2"/>
    <w:rsid w:val="00F01A13"/>
    <w:rsid w:val="00F04886"/>
    <w:rsid w:val="00F068E1"/>
    <w:rsid w:val="00F11313"/>
    <w:rsid w:val="00F124C7"/>
    <w:rsid w:val="00F15645"/>
    <w:rsid w:val="00F1769D"/>
    <w:rsid w:val="00F2078F"/>
    <w:rsid w:val="00F20CC9"/>
    <w:rsid w:val="00F21F2F"/>
    <w:rsid w:val="00F22D88"/>
    <w:rsid w:val="00F25FB8"/>
    <w:rsid w:val="00F260D8"/>
    <w:rsid w:val="00F264C2"/>
    <w:rsid w:val="00F3110B"/>
    <w:rsid w:val="00F3170D"/>
    <w:rsid w:val="00F32D8B"/>
    <w:rsid w:val="00F33E53"/>
    <w:rsid w:val="00F3499D"/>
    <w:rsid w:val="00F34EA0"/>
    <w:rsid w:val="00F35918"/>
    <w:rsid w:val="00F414CE"/>
    <w:rsid w:val="00F41B6D"/>
    <w:rsid w:val="00F41B72"/>
    <w:rsid w:val="00F41D92"/>
    <w:rsid w:val="00F42928"/>
    <w:rsid w:val="00F43047"/>
    <w:rsid w:val="00F431D0"/>
    <w:rsid w:val="00F43289"/>
    <w:rsid w:val="00F456A0"/>
    <w:rsid w:val="00F45976"/>
    <w:rsid w:val="00F53F48"/>
    <w:rsid w:val="00F55495"/>
    <w:rsid w:val="00F55D98"/>
    <w:rsid w:val="00F560A1"/>
    <w:rsid w:val="00F57AB7"/>
    <w:rsid w:val="00F61AC4"/>
    <w:rsid w:val="00F61D42"/>
    <w:rsid w:val="00F61DB6"/>
    <w:rsid w:val="00F627FD"/>
    <w:rsid w:val="00F62A20"/>
    <w:rsid w:val="00F62B9B"/>
    <w:rsid w:val="00F63906"/>
    <w:rsid w:val="00F659E3"/>
    <w:rsid w:val="00F67382"/>
    <w:rsid w:val="00F705A3"/>
    <w:rsid w:val="00F72487"/>
    <w:rsid w:val="00F72D98"/>
    <w:rsid w:val="00F7337F"/>
    <w:rsid w:val="00F7344F"/>
    <w:rsid w:val="00F750A1"/>
    <w:rsid w:val="00F76B51"/>
    <w:rsid w:val="00F76F89"/>
    <w:rsid w:val="00F774C9"/>
    <w:rsid w:val="00F80C4C"/>
    <w:rsid w:val="00F8151C"/>
    <w:rsid w:val="00F81950"/>
    <w:rsid w:val="00F81E4C"/>
    <w:rsid w:val="00F81F6F"/>
    <w:rsid w:val="00F824B3"/>
    <w:rsid w:val="00F83309"/>
    <w:rsid w:val="00F83CD2"/>
    <w:rsid w:val="00F84631"/>
    <w:rsid w:val="00F86CBF"/>
    <w:rsid w:val="00F873AE"/>
    <w:rsid w:val="00F8784B"/>
    <w:rsid w:val="00F87AA0"/>
    <w:rsid w:val="00F941CA"/>
    <w:rsid w:val="00F946F8"/>
    <w:rsid w:val="00F96B90"/>
    <w:rsid w:val="00F9765A"/>
    <w:rsid w:val="00F97C18"/>
    <w:rsid w:val="00FA0286"/>
    <w:rsid w:val="00FA283D"/>
    <w:rsid w:val="00FA3B03"/>
    <w:rsid w:val="00FA6A7E"/>
    <w:rsid w:val="00FB1304"/>
    <w:rsid w:val="00FB493A"/>
    <w:rsid w:val="00FB5E2C"/>
    <w:rsid w:val="00FB6207"/>
    <w:rsid w:val="00FB72AA"/>
    <w:rsid w:val="00FC1357"/>
    <w:rsid w:val="00FC3EBD"/>
    <w:rsid w:val="00FC3EFB"/>
    <w:rsid w:val="00FC4BFE"/>
    <w:rsid w:val="00FC6F9B"/>
    <w:rsid w:val="00FD0BA1"/>
    <w:rsid w:val="00FD177B"/>
    <w:rsid w:val="00FD2299"/>
    <w:rsid w:val="00FD2397"/>
    <w:rsid w:val="00FD2D00"/>
    <w:rsid w:val="00FD39E9"/>
    <w:rsid w:val="00FD3E8B"/>
    <w:rsid w:val="00FD44FA"/>
    <w:rsid w:val="00FD60B1"/>
    <w:rsid w:val="00FD7B69"/>
    <w:rsid w:val="00FE0AB0"/>
    <w:rsid w:val="00FE3000"/>
    <w:rsid w:val="00FE3900"/>
    <w:rsid w:val="00FE4CEC"/>
    <w:rsid w:val="00FF3078"/>
    <w:rsid w:val="00FF49E8"/>
    <w:rsid w:val="027959CC"/>
    <w:rsid w:val="0B0FE4A4"/>
    <w:rsid w:val="1169CCD0"/>
    <w:rsid w:val="123683C8"/>
    <w:rsid w:val="1A18B935"/>
    <w:rsid w:val="20344E63"/>
    <w:rsid w:val="21025DE0"/>
    <w:rsid w:val="23897066"/>
    <w:rsid w:val="24482EA6"/>
    <w:rsid w:val="2A9BC21D"/>
    <w:rsid w:val="2B8C849C"/>
    <w:rsid w:val="2F66F085"/>
    <w:rsid w:val="326401B4"/>
    <w:rsid w:val="3467EC10"/>
    <w:rsid w:val="3916C580"/>
    <w:rsid w:val="39BE09A0"/>
    <w:rsid w:val="3F0E37C8"/>
    <w:rsid w:val="3F3A03EF"/>
    <w:rsid w:val="41154E37"/>
    <w:rsid w:val="443A08E4"/>
    <w:rsid w:val="445BF934"/>
    <w:rsid w:val="45AE346A"/>
    <w:rsid w:val="4659F562"/>
    <w:rsid w:val="4827EB80"/>
    <w:rsid w:val="4D68E114"/>
    <w:rsid w:val="4EA78860"/>
    <w:rsid w:val="54552E6F"/>
    <w:rsid w:val="552F57A7"/>
    <w:rsid w:val="57A454B0"/>
    <w:rsid w:val="5D7E318B"/>
    <w:rsid w:val="6056AB6D"/>
    <w:rsid w:val="60979FCC"/>
    <w:rsid w:val="65EA71B0"/>
    <w:rsid w:val="6B5E0D48"/>
    <w:rsid w:val="704BAF52"/>
    <w:rsid w:val="713E1D59"/>
    <w:rsid w:val="75D9DE0D"/>
    <w:rsid w:val="784B1787"/>
    <w:rsid w:val="7B1C08A1"/>
    <w:rsid w:val="7D7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A126"/>
  <w15:chartTrackingRefBased/>
  <w15:docId w15:val="{2E1577A7-0E4F-458F-B67F-8A09D35F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311B"/>
  </w:style>
  <w:style w:type="paragraph" w:styleId="Virsraksts1">
    <w:name w:val="heading 1"/>
    <w:basedOn w:val="Parasts"/>
    <w:next w:val="Parasts"/>
    <w:link w:val="Virsraksts1Rakstz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127CD5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Izteiksmgs">
    <w:name w:val="Strong"/>
    <w:basedOn w:val="Noklusjumarindkopasfonts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Izclums">
    <w:name w:val="Emphasis"/>
    <w:basedOn w:val="Noklusjumarindkopasfonts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kods">
    <w:name w:val="HTML Code"/>
    <w:basedOn w:val="Noklusjumarindkopasfonts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Izmantotahipersaite">
    <w:name w:val="FollowedHyperlink"/>
    <w:basedOn w:val="Noklusjumarindkopasfonts"/>
    <w:uiPriority w:val="99"/>
    <w:semiHidden/>
    <w:unhideWhenUsed/>
    <w:rsid w:val="004E2CF9"/>
    <w:rPr>
      <w:color w:val="954F72" w:themeColor="followedHyperlink"/>
      <w:u w:val="single"/>
    </w:rPr>
  </w:style>
  <w:style w:type="table" w:styleId="Reatabula">
    <w:name w:val="Table Grid"/>
    <w:basedOn w:val="Parastatabula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7F47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F47DF"/>
    <w:rPr>
      <w:color w:val="000000" w:themeColor="text1"/>
      <w:sz w:val="24"/>
      <w:szCs w:val="24"/>
    </w:rPr>
  </w:style>
  <w:style w:type="paragraph" w:styleId="Bezatstarpm">
    <w:name w:val="No Spacing"/>
    <w:uiPriority w:val="1"/>
    <w:qFormat/>
    <w:rsid w:val="007F47DF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tsRakstz">
    <w:name w:val="Citāts Rakstz."/>
    <w:basedOn w:val="Noklusjumarindkopasfonts"/>
    <w:link w:val="Citts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Izsmalcintsizclums">
    <w:name w:val="Subtle Emphasis"/>
    <w:basedOn w:val="Noklusjumarindkopasfonts"/>
    <w:uiPriority w:val="19"/>
    <w:qFormat/>
    <w:rsid w:val="007F47DF"/>
    <w:rPr>
      <w:i/>
      <w:iCs/>
      <w:color w:val="auto"/>
    </w:rPr>
  </w:style>
  <w:style w:type="character" w:styleId="Intensvsizclums">
    <w:name w:val="Intense Emphasis"/>
    <w:basedOn w:val="Noklusjumarindkopasfonts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Izsmalcintaatsauce">
    <w:name w:val="Subtle Reference"/>
    <w:basedOn w:val="Noklusjumarindkopasfonts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vaatsauce">
    <w:name w:val="Intense Reference"/>
    <w:basedOn w:val="Noklusjumarindkopasfonts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Grmatasnosaukums">
    <w:name w:val="Book Title"/>
    <w:basedOn w:val="Noklusjumarindkopasfonts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Saturardtjavirsraksts">
    <w:name w:val="TOC Heading"/>
    <w:basedOn w:val="Virsraksts1"/>
    <w:next w:val="Parasts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Parasts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turs1">
    <w:name w:val="toc 1"/>
    <w:basedOn w:val="Parasts"/>
    <w:next w:val="Parasts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Saturs2">
    <w:name w:val="toc 2"/>
    <w:basedOn w:val="Parasts"/>
    <w:next w:val="Parasts"/>
    <w:autoRedefine/>
    <w:uiPriority w:val="39"/>
    <w:unhideWhenUsed/>
    <w:rsid w:val="00AA2D03"/>
    <w:pPr>
      <w:spacing w:after="100"/>
      <w:ind w:left="210"/>
    </w:pPr>
  </w:style>
  <w:style w:type="paragraph" w:styleId="Saturs3">
    <w:name w:val="toc 3"/>
    <w:basedOn w:val="Parasts"/>
    <w:next w:val="Parasts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Noklusjumarindkopasfonts"/>
    <w:rsid w:val="00681A2A"/>
  </w:style>
  <w:style w:type="character" w:styleId="Komentraatsauce">
    <w:name w:val="annotation reference"/>
    <w:basedOn w:val="Noklusjumarindkopasfonts"/>
    <w:uiPriority w:val="99"/>
    <w:semiHidden/>
    <w:unhideWhenUsed/>
    <w:rsid w:val="008350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350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350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35065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D0122"/>
  </w:style>
  <w:style w:type="paragraph" w:styleId="Kjene">
    <w:name w:val="footer"/>
    <w:basedOn w:val="Parasts"/>
    <w:link w:val="KjeneRakstz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D0122"/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Noklusjumarindkopasfonts"/>
    <w:rsid w:val="00970B1A"/>
  </w:style>
  <w:style w:type="character" w:customStyle="1" w:styleId="Neatrisintapieminana3">
    <w:name w:val="Neatrisināta pieminēšana3"/>
    <w:basedOn w:val="Noklusjumarindkopasfonts"/>
    <w:uiPriority w:val="99"/>
    <w:semiHidden/>
    <w:unhideWhenUsed/>
    <w:rsid w:val="00A83638"/>
    <w:rPr>
      <w:color w:val="605E5C"/>
      <w:shd w:val="clear" w:color="auto" w:fill="E1DFDD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844D0C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844D0C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844D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543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705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104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5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3792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51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317801739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30612825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7333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418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6059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45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8777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11851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68365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719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576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29719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43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26838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419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416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0046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67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53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0310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33861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2571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1967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863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8389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83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514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66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2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8001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2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60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12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77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261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67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92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557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7437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5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701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5398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193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364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5246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5063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2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3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9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56902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11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210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376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23376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22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530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4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40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5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jkp.lv/afisa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jkp.lv/galerija/video/2019-gad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jkp.lv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jkp.lv/info/kontakti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jkp.lv/galerija/foto/2020-ga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D71E8EB670144CB80E4B0EFFE2B324" ma:contentTypeVersion="12" ma:contentTypeDescription="Izveidot jaunu dokumentu." ma:contentTypeScope="" ma:versionID="e33ec9b88193dde8fe92ef44500d6a48">
  <xsd:schema xmlns:xsd="http://www.w3.org/2001/XMLSchema" xmlns:xs="http://www.w3.org/2001/XMLSchema" xmlns:p="http://schemas.microsoft.com/office/2006/metadata/properties" xmlns:ns2="4ae305c7-e755-403b-9232-db043c577745" xmlns:ns3="b88d83cc-a4cb-49d3-9c8d-9222e4bbbdd5" targetNamespace="http://schemas.microsoft.com/office/2006/metadata/properties" ma:root="true" ma:fieldsID="cdaf601f4e0900eb1c8cbb5f65eab5c8" ns2:_="" ns3:_="">
    <xsd:import namespace="4ae305c7-e755-403b-9232-db043c577745"/>
    <xsd:import namespace="b88d83cc-a4cb-49d3-9c8d-9222e4bbb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305c7-e755-403b-9232-db043c577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d83cc-a4cb-49d3-9c8d-9222e4bbb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D1698A-8B05-49EF-ABE5-B6C02DABA9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353A7F-9C56-4F9B-A842-8807C0F054A1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88d83cc-a4cb-49d3-9c8d-9222e4bbbdd5"/>
    <ds:schemaRef ds:uri="http://purl.org/dc/elements/1.1/"/>
    <ds:schemaRef ds:uri="4ae305c7-e755-403b-9232-db043c577745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E4E9AB3-B015-46DE-8CFB-DB594488DE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B11078-7A1A-48B2-8FF9-9185EC7A8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305c7-e755-403b-9232-db043c577745"/>
    <ds:schemaRef ds:uri="b88d83cc-a4cb-49d3-9c8d-9222e4bbb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2168</Words>
  <Characters>1237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Javtushenko</dc:creator>
  <cp:keywords/>
  <dc:description/>
  <cp:lastModifiedBy>Ieva Druveniece</cp:lastModifiedBy>
  <cp:revision>2</cp:revision>
  <dcterms:created xsi:type="dcterms:W3CDTF">2022-02-24T10:24:00Z</dcterms:created>
  <dcterms:modified xsi:type="dcterms:W3CDTF">2022-02-24T10:24:00Z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0x01010067D71E8EB670144CB80E4B0EFFE2B324</vt:lpwstr>
  </property>
</Properties>
</file>